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highlight w:val="none"/>
          <w:lang w:val="en-US"/>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rPr>
        <w:t xml:space="preserve"> WG2 Meeting #11</w:t>
      </w:r>
      <w:r>
        <w:rPr>
          <w:rFonts w:hint="eastAsia" w:ascii="Arial" w:hAnsi="Arial" w:cs="Arial"/>
          <w:b/>
          <w:color w:val="000000"/>
          <w:kern w:val="2"/>
          <w:sz w:val="24"/>
          <w:highlight w:val="none"/>
          <w:lang w:val="en-US" w:eastAsia="zh-CN"/>
        </w:rPr>
        <w:t>5</w:t>
      </w:r>
      <w:r>
        <w:rPr>
          <w:rFonts w:hint="eastAsia" w:ascii="Arial" w:hAnsi="Arial" w:cs="Arial"/>
          <w:b/>
          <w:color w:val="000000"/>
          <w:kern w:val="2"/>
          <w:sz w:val="24"/>
          <w:highlight w:val="none"/>
          <w:lang w:val="en-US"/>
        </w:rPr>
        <w:t xml:space="preserve"> 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R2-2107241</w:t>
      </w:r>
      <w:r>
        <w:rPr>
          <w:rFonts w:ascii="Arial" w:hAnsi="Arial" w:cs="Arial"/>
          <w:b/>
          <w:color w:val="0000FF"/>
          <w:kern w:val="2"/>
          <w:sz w:val="24"/>
          <w:highlight w:val="none"/>
        </w:rPr>
        <w:t xml:space="preserve"> </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August</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0</w:t>
      </w:r>
      <w:r>
        <w:rPr>
          <w:rFonts w:hint="eastAsia" w:ascii="Arial" w:hAnsi="Arial" w:cs="Arial"/>
          <w:b/>
          <w:bCs/>
          <w:sz w:val="24"/>
          <w:highlight w:val="none"/>
          <w:lang w:val="en-US"/>
        </w:rPr>
        <w:t>9</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- 27</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Agenda Item:</w:t>
      </w:r>
      <w:r>
        <w:rPr>
          <w:rFonts w:hint="eastAsia" w:ascii="Arial" w:hAnsi="Arial" w:cs="Arial"/>
          <w:b/>
          <w:bCs/>
          <w:sz w:val="24"/>
          <w:highlight w:val="none"/>
          <w:lang w:val="en-US"/>
        </w:rPr>
        <w:t xml:space="preserve">    8.8.3</w:t>
      </w:r>
      <w:bookmarkStart w:id="16" w:name="_GoBack"/>
      <w:bookmarkEnd w:id="16"/>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Source:</w:t>
      </w:r>
      <w:r>
        <w:rPr>
          <w:rFonts w:hint="eastAsia" w:ascii="Arial" w:hAnsi="Arial" w:cs="Arial"/>
          <w:b/>
          <w:bCs/>
          <w:sz w:val="24"/>
          <w:highlight w:val="none"/>
          <w:lang w:val="en-US"/>
        </w:rPr>
        <w:t xml:space="preserve">       </w:t>
      </w:r>
      <w:r>
        <w:rPr>
          <w:rFonts w:ascii="Arial" w:hAnsi="Arial" w:cs="Arial"/>
          <w:b/>
          <w:bCs/>
          <w:sz w:val="24"/>
          <w:highlight w:val="none"/>
          <w:lang w:val="en-US" w:eastAsia="en-US"/>
        </w:rPr>
        <w:t xml:space="preserve"> </w:t>
      </w:r>
      <w:r>
        <w:rPr>
          <w:rFonts w:hint="eastAsia" w:ascii="Arial" w:hAnsi="Arial" w:cs="Arial"/>
          <w:b/>
          <w:bCs/>
          <w:sz w:val="24"/>
          <w:highlight w:val="none"/>
          <w:lang w:val="en-US"/>
        </w:rPr>
        <w:t xml:space="preserve"> </w:t>
      </w:r>
      <w:r>
        <w:rPr>
          <w:rFonts w:ascii="Arial" w:hAnsi="Arial" w:cs="Arial"/>
          <w:b/>
          <w:bCs/>
          <w:sz w:val="24"/>
          <w:highlight w:val="none"/>
          <w:lang w:val="en-US" w:eastAsia="en-US"/>
        </w:rPr>
        <w:t>Xiaomi</w:t>
      </w:r>
    </w:p>
    <w:p>
      <w:pPr>
        <w:tabs>
          <w:tab w:val="left" w:pos="1979"/>
        </w:tabs>
        <w:spacing w:after="180" w:line="240" w:lineRule="auto"/>
        <w:ind w:left="1979" w:hanging="1979"/>
        <w:rPr>
          <w:rFonts w:ascii="Arial" w:hAnsi="Arial" w:cs="Arial"/>
          <w:b/>
          <w:bCs/>
          <w:sz w:val="24"/>
          <w:highlight w:val="none"/>
          <w:lang w:val="en-US"/>
        </w:rPr>
      </w:pPr>
      <w:r>
        <w:rPr>
          <w:rFonts w:ascii="Arial" w:hAnsi="Arial" w:cs="Arial"/>
          <w:b/>
          <w:bCs/>
          <w:sz w:val="24"/>
          <w:highlight w:val="none"/>
          <w:lang w:val="en-US" w:eastAsia="en-US"/>
        </w:rPr>
        <w:t xml:space="preserve">Title:  </w:t>
      </w:r>
      <w:r>
        <w:rPr>
          <w:rFonts w:hint="eastAsia" w:ascii="Arial" w:hAnsi="Arial" w:cs="Arial"/>
          <w:b/>
          <w:bCs/>
          <w:sz w:val="24"/>
          <w:highlight w:val="none"/>
          <w:lang w:val="en-US"/>
        </w:rPr>
        <w:t xml:space="preserve">       </w:t>
      </w:r>
      <w:r>
        <w:rPr>
          <w:rFonts w:hint="eastAsia" w:ascii="Arial" w:hAnsi="Arial" w:cs="Arial"/>
          <w:b/>
          <w:bCs/>
          <w:sz w:val="24"/>
          <w:highlight w:val="none"/>
          <w:lang w:val="en-US"/>
        </w:rPr>
        <w:tab/>
      </w:r>
      <w:r>
        <w:rPr>
          <w:rFonts w:hint="eastAsia" w:ascii="Arial" w:hAnsi="Arial" w:cs="Arial"/>
          <w:b/>
          <w:bCs/>
          <w:sz w:val="24"/>
          <w:highlight w:val="none"/>
          <w:lang w:val="en-US"/>
        </w:rPr>
        <w:t>Considerations on slice based RACH configuration</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Document for:</w:t>
      </w:r>
      <w:r>
        <w:rPr>
          <w:rFonts w:ascii="Arial" w:hAnsi="Arial" w:cs="Arial"/>
          <w:b/>
          <w:bCs/>
          <w:sz w:val="24"/>
          <w:highlight w:val="none"/>
          <w:lang w:val="en-US" w:eastAsia="en-US"/>
        </w:rPr>
        <w:tab/>
      </w:r>
      <w:r>
        <w:rPr>
          <w:rFonts w:hint="eastAsia" w:ascii="Arial" w:hAnsi="Arial" w:cs="Arial"/>
          <w:b/>
          <w:bCs/>
          <w:sz w:val="24"/>
          <w:highlight w:val="none"/>
          <w:lang w:val="en-US"/>
        </w:rPr>
        <w:t>Discussion and Decision</w:t>
      </w:r>
    </w:p>
    <w:p>
      <w:pPr>
        <w:pStyle w:val="2"/>
        <w:numPr>
          <w:ilvl w:val="0"/>
          <w:numId w:val="0"/>
        </w:numPr>
        <w:ind w:leftChars="0"/>
        <w:rPr>
          <w:highlight w:val="none"/>
        </w:rPr>
      </w:pPr>
      <w:bookmarkStart w:id="1" w:name="_Ref165266342"/>
      <w:r>
        <w:rPr>
          <w:highlight w:val="none"/>
        </w:rPr>
        <w:t>Introduction</w:t>
      </w:r>
      <w:bookmarkEnd w:id="1"/>
    </w:p>
    <w:p>
      <w:pPr>
        <w:rPr>
          <w:highlight w:val="none"/>
          <w:lang w:val="en-US"/>
        </w:rPr>
      </w:pPr>
      <w:r>
        <w:rPr>
          <w:rFonts w:hint="eastAsia"/>
          <w:highlight w:val="none"/>
          <w:lang w:val="en-US"/>
        </w:rPr>
        <w:t xml:space="preserve">Here are </w:t>
      </w:r>
      <w:r>
        <w:rPr>
          <w:rFonts w:hint="eastAsia"/>
          <w:highlight w:val="none"/>
          <w:lang w:val="en-US" w:eastAsia="zh-CN"/>
        </w:rPr>
        <w:t>agreements</w:t>
      </w:r>
      <w:r>
        <w:rPr>
          <w:rFonts w:hint="eastAsia"/>
          <w:highlight w:val="none"/>
          <w:lang w:val="en-US"/>
        </w:rPr>
        <w:t xml:space="preserve"> on slice based RACH configuration </w:t>
      </w:r>
      <w:r>
        <w:rPr>
          <w:rFonts w:hint="eastAsia"/>
          <w:highlight w:val="none"/>
          <w:lang w:val="en-US" w:eastAsia="zh-CN"/>
        </w:rPr>
        <w:t>made</w:t>
      </w:r>
      <w:r>
        <w:rPr>
          <w:rFonts w:hint="eastAsia"/>
          <w:highlight w:val="none"/>
          <w:lang w:val="en-US"/>
        </w:rPr>
        <w:t xml:space="preserve"> at RAN2 11</w:t>
      </w:r>
      <w:r>
        <w:rPr>
          <w:rFonts w:hint="eastAsia"/>
          <w:highlight w:val="none"/>
          <w:lang w:val="en-US" w:eastAsia="zh-CN"/>
        </w:rPr>
        <w:t>4</w:t>
      </w:r>
      <w:r>
        <w:rPr>
          <w:rFonts w:hint="eastAsia"/>
          <w:highlight w:val="none"/>
          <w:lang w:val="en-US"/>
        </w:rPr>
        <w:t>-e meeting</w:t>
      </w:r>
      <w:r>
        <w:rPr>
          <w:rFonts w:hint="eastAsia"/>
          <w:highlight w:val="none"/>
          <w:lang w:val="en-US" w:eastAsia="zh-CN"/>
        </w:rPr>
        <w:t xml:space="preserve"> as follows</w:t>
      </w:r>
      <w:r>
        <w:rPr>
          <w:rFonts w:hint="eastAsia"/>
          <w:highlight w:val="none"/>
          <w:lang w:val="en-US"/>
        </w:rPr>
        <w:t>.[1]</w:t>
      </w:r>
    </w:p>
    <w:p>
      <w:pPr>
        <w:pStyle w:val="28"/>
        <w:pBdr>
          <w:top w:val="single" w:color="auto" w:sz="4" w:space="0"/>
          <w:left w:val="single" w:color="auto" w:sz="4" w:space="0"/>
          <w:bottom w:val="single" w:color="auto" w:sz="4" w:space="0"/>
          <w:right w:val="single" w:color="auto" w:sz="4" w:space="0"/>
        </w:pBdr>
        <w:rPr>
          <w:rFonts w:hint="eastAsia" w:ascii="Times New Roman" w:hAnsi="Times New Roman" w:eastAsia="宋体" w:cs="Times New Roman"/>
          <w:b w:val="0"/>
          <w:sz w:val="22"/>
          <w:highlight w:val="none"/>
          <w:lang w:val="en-US" w:eastAsia="zh-CN" w:bidi="ar-SA"/>
        </w:rPr>
      </w:pPr>
      <w:r>
        <w:rPr>
          <w:rFonts w:hint="eastAsia" w:ascii="Times New Roman" w:hAnsi="Times New Roman" w:eastAsia="宋体" w:cs="Times New Roman"/>
          <w:b w:val="0"/>
          <w:sz w:val="22"/>
          <w:highlight w:val="none"/>
          <w:lang w:val="en-US" w:eastAsia="zh-CN" w:bidi="ar-SA"/>
        </w:rPr>
        <w:t>RAN2 confirm for a slice group, separated RO and/or separate preamble can be configured within the existing RACH-ConfigCommon and RACH-ConfigCommonTwoStepRA</w:t>
      </w:r>
    </w:p>
    <w:p>
      <w:pPr>
        <w:pStyle w:val="28"/>
        <w:pBdr>
          <w:top w:val="single" w:color="auto" w:sz="4" w:space="0"/>
          <w:left w:val="single" w:color="auto" w:sz="4" w:space="0"/>
          <w:bottom w:val="single" w:color="auto" w:sz="4" w:space="0"/>
          <w:right w:val="single" w:color="auto" w:sz="4" w:space="0"/>
        </w:pBdr>
        <w:rPr>
          <w:rFonts w:hint="eastAsia" w:ascii="Times New Roman" w:hAnsi="Times New Roman" w:eastAsia="宋体" w:cs="Times New Roman"/>
          <w:b w:val="0"/>
          <w:sz w:val="22"/>
          <w:highlight w:val="none"/>
          <w:lang w:val="en-US" w:eastAsia="zh-CN" w:bidi="ar-SA"/>
        </w:rPr>
      </w:pPr>
      <w:r>
        <w:rPr>
          <w:rFonts w:hint="eastAsia" w:ascii="Times New Roman" w:hAnsi="Times New Roman" w:eastAsia="宋体" w:cs="Times New Roman"/>
          <w:b w:val="0"/>
          <w:sz w:val="22"/>
          <w:highlight w:val="none"/>
          <w:lang w:val="en-US" w:eastAsia="zh-CN" w:bidi="ar-SA"/>
        </w:rPr>
        <w:t xml:space="preserve">Same as NR Rel-15 conclusion, RAN2 conclude that there is no RA-RNTI collision between slice specific RACH and legacy RACH in shared RO </w:t>
      </w:r>
    </w:p>
    <w:p>
      <w:pPr>
        <w:pStyle w:val="28"/>
        <w:pBdr>
          <w:top w:val="single" w:color="auto" w:sz="4" w:space="0"/>
          <w:left w:val="single" w:color="auto" w:sz="4" w:space="0"/>
          <w:bottom w:val="single" w:color="auto" w:sz="4" w:space="0"/>
          <w:right w:val="single" w:color="auto" w:sz="4" w:space="0"/>
        </w:pBdr>
        <w:rPr>
          <w:rFonts w:hint="eastAsia" w:ascii="Times New Roman" w:hAnsi="Times New Roman" w:eastAsia="宋体" w:cs="Times New Roman"/>
          <w:b w:val="0"/>
          <w:sz w:val="22"/>
          <w:highlight w:val="none"/>
          <w:lang w:val="en-US" w:eastAsia="zh-CN" w:bidi="ar-SA"/>
        </w:rPr>
      </w:pPr>
      <w:r>
        <w:rPr>
          <w:rFonts w:hint="eastAsia" w:ascii="Times New Roman" w:hAnsi="Times New Roman" w:eastAsia="宋体" w:cs="Times New Roman"/>
          <w:b w:val="0"/>
          <w:sz w:val="22"/>
          <w:highlight w:val="none"/>
          <w:lang w:val="en-US" w:eastAsia="zh-CN" w:bidi="ar-SA"/>
        </w:rPr>
        <w:t xml:space="preserve">Same as NR Rel-15 conclusion, RAN2 conclude that the RA-RNTI collision between slice specific RACH and legacy RACH may happen in separate RO. </w:t>
      </w:r>
    </w:p>
    <w:p>
      <w:pPr>
        <w:pStyle w:val="28"/>
        <w:pBdr>
          <w:top w:val="single" w:color="auto" w:sz="4" w:space="0"/>
          <w:left w:val="single" w:color="auto" w:sz="4" w:space="0"/>
          <w:bottom w:val="single" w:color="auto" w:sz="4" w:space="0"/>
          <w:right w:val="single" w:color="auto" w:sz="4" w:space="0"/>
        </w:pBdr>
        <w:rPr>
          <w:rFonts w:hint="eastAsia" w:ascii="Times New Roman" w:hAnsi="Times New Roman" w:eastAsia="宋体" w:cs="Times New Roman"/>
          <w:b w:val="0"/>
          <w:sz w:val="22"/>
          <w:highlight w:val="none"/>
          <w:lang w:val="en-US" w:eastAsia="zh-CN" w:bidi="ar-SA"/>
        </w:rPr>
      </w:pPr>
      <w:r>
        <w:rPr>
          <w:rFonts w:hint="eastAsia" w:ascii="Times New Roman" w:hAnsi="Times New Roman" w:eastAsia="宋体" w:cs="Times New Roman"/>
          <w:b w:val="0"/>
          <w:sz w:val="22"/>
          <w:highlight w:val="none"/>
          <w:lang w:val="en-US" w:eastAsia="zh-CN" w:bidi="ar-SA"/>
        </w:rPr>
        <w:t xml:space="preserve">Working assumption: this can be left to network implementation to resolve it (e.g. network configure RO in different time) </w:t>
      </w:r>
    </w:p>
    <w:p>
      <w:pPr>
        <w:pStyle w:val="28"/>
        <w:pBdr>
          <w:top w:val="single" w:color="auto" w:sz="4" w:space="0"/>
          <w:left w:val="single" w:color="auto" w:sz="4" w:space="0"/>
          <w:bottom w:val="single" w:color="auto" w:sz="4" w:space="0"/>
          <w:right w:val="single" w:color="auto" w:sz="4" w:space="0"/>
        </w:pBdr>
        <w:rPr>
          <w:rFonts w:hint="eastAsia"/>
          <w:highlight w:val="none"/>
          <w:lang w:val="en-US" w:eastAsia="zh-CN"/>
        </w:rPr>
      </w:pPr>
      <w:r>
        <w:rPr>
          <w:rFonts w:hint="eastAsia" w:ascii="Times New Roman" w:hAnsi="Times New Roman" w:eastAsia="宋体" w:cs="Times New Roman"/>
          <w:b/>
          <w:bCs/>
          <w:sz w:val="22"/>
          <w:highlight w:val="none"/>
          <w:lang w:val="en-US" w:eastAsia="zh-CN" w:bidi="ar-SA"/>
        </w:rPr>
        <w:t>FFS how many slice groups we can have and how they are indicated.</w:t>
      </w:r>
    </w:p>
    <w:p>
      <w:pPr>
        <w:pStyle w:val="34"/>
        <w:ind w:firstLine="0" w:firstLineChars="0"/>
        <w:rPr>
          <w:highlight w:val="none"/>
          <w:lang w:val="en-US"/>
        </w:rPr>
      </w:pPr>
      <w:r>
        <w:rPr>
          <w:rFonts w:hint="eastAsia"/>
          <w:highlight w:val="none"/>
          <w:lang w:val="en-US"/>
        </w:rPr>
        <w:t>In this contribution, we share our considerations on slice based RACH configuration.</w:t>
      </w:r>
    </w:p>
    <w:p>
      <w:pPr>
        <w:pStyle w:val="2"/>
        <w:numPr>
          <w:ilvl w:val="0"/>
          <w:numId w:val="0"/>
        </w:numPr>
        <w:ind w:leftChars="0"/>
        <w:rPr>
          <w:highlight w:val="none"/>
          <w:lang w:val="en-US"/>
        </w:rPr>
      </w:pPr>
      <w:r>
        <w:rPr>
          <w:rFonts w:hint="eastAsia"/>
          <w:highlight w:val="none"/>
        </w:rPr>
        <w:t>Discussion</w:t>
      </w:r>
    </w:p>
    <w:p>
      <w:pPr>
        <w:rPr>
          <w:b/>
          <w:bCs/>
          <w:szCs w:val="22"/>
          <w:highlight w:val="none"/>
          <w:u w:val="single"/>
          <w:shd w:val="clear" w:color="auto" w:fill="FFFFFF"/>
          <w:lang w:val="en-US"/>
        </w:rPr>
      </w:pPr>
      <w:bookmarkStart w:id="2" w:name="OLE_LINK9"/>
      <w:r>
        <w:rPr>
          <w:rFonts w:hint="eastAsia"/>
          <w:b/>
          <w:bCs/>
          <w:szCs w:val="22"/>
          <w:highlight w:val="none"/>
          <w:u w:val="single"/>
          <w:shd w:val="clear" w:color="auto" w:fill="FFFFFF"/>
          <w:lang w:val="en-US"/>
        </w:rPr>
        <w:t>Slice grouping</w:t>
      </w:r>
    </w:p>
    <w:p>
      <w:pPr>
        <w:rPr>
          <w:szCs w:val="22"/>
          <w:highlight w:val="none"/>
          <w:shd w:val="clear" w:color="auto" w:fill="FFFFFF"/>
          <w:lang w:val="en-US"/>
        </w:rPr>
      </w:pPr>
      <w:r>
        <w:rPr>
          <w:rFonts w:hint="eastAsia"/>
          <w:szCs w:val="22"/>
          <w:highlight w:val="none"/>
          <w:shd w:val="clear" w:color="auto" w:fill="FFFFFF"/>
          <w:lang w:val="en-US"/>
        </w:rPr>
        <w:t xml:space="preserve">When slice number is large, it will cause issues for solution1 and solution2, i.e. resource fragment for RACH resource isolation and too many prioritized parameters for the UE. Therefore, slice grouping is necessary to be introduced. As we analyze in the contribution on slice based cell reselection[2], </w:t>
      </w:r>
      <w:bookmarkStart w:id="3" w:name="OLE_LINK7"/>
      <w:r>
        <w:rPr>
          <w:rFonts w:hint="eastAsia"/>
          <w:szCs w:val="22"/>
          <w:highlight w:val="none"/>
          <w:shd w:val="clear" w:color="auto" w:fill="FFFFFF"/>
          <w:lang w:val="en-US"/>
        </w:rPr>
        <w:t>SST can be used as slice group to reduce the payload size of SIB, in order to reduce the impact on spec, we think the same slice grouping mechanism can be reused in RACH configuration.</w:t>
      </w:r>
      <w:bookmarkEnd w:id="3"/>
    </w:p>
    <w:p>
      <w:pPr>
        <w:rPr>
          <w:szCs w:val="22"/>
          <w:highlight w:val="none"/>
          <w:shd w:val="clear" w:color="auto" w:fill="FFFFFF"/>
          <w:lang w:val="en-US"/>
        </w:rPr>
      </w:pPr>
      <w:r>
        <w:rPr>
          <w:rFonts w:hint="eastAsia"/>
          <w:szCs w:val="22"/>
          <w:highlight w:val="none"/>
          <w:shd w:val="clear" w:color="auto" w:fill="FFFFFF"/>
          <w:lang w:val="en-US"/>
        </w:rPr>
        <w:t>Furtherly, as we agree before, the solution 1 and solution 2 can work independently in a complementary way to provide more flexible configuration[3]. To provide differentiated RACH configuration for more slices, we provide a feasible solution which is to configure RACH resource per SST and can further configure RA prioritization per SD to slices sharing the same SST-specific RACH resource.</w:t>
      </w:r>
    </w:p>
    <w:p>
      <w:pPr>
        <w:numPr>
          <w:ilvl w:val="0"/>
          <w:numId w:val="4"/>
        </w:numPr>
        <w:rPr>
          <w:b/>
          <w:bCs/>
          <w:szCs w:val="22"/>
          <w:highlight w:val="none"/>
          <w:u w:val="single"/>
          <w:shd w:val="clear" w:color="auto" w:fill="FFFFFF"/>
          <w:lang w:val="en-US"/>
        </w:rPr>
      </w:pPr>
      <w:bookmarkStart w:id="4" w:name="OLE_LINK10"/>
      <w:r>
        <w:rPr>
          <w:rFonts w:hint="eastAsia"/>
          <w:b/>
          <w:bCs/>
          <w:szCs w:val="22"/>
          <w:highlight w:val="none"/>
          <w:shd w:val="clear" w:color="auto" w:fill="FFFFFF"/>
          <w:lang w:val="en-US"/>
        </w:rPr>
        <w:t>For slice based RACH configuration, SST can be considered as slice group.</w:t>
      </w:r>
    </w:p>
    <w:p>
      <w:pPr>
        <w:numPr>
          <w:ilvl w:val="0"/>
          <w:numId w:val="4"/>
        </w:numPr>
        <w:rPr>
          <w:rFonts w:hint="default" w:eastAsia="宋体"/>
          <w:b/>
          <w:bCs/>
          <w:szCs w:val="22"/>
          <w:highlight w:val="none"/>
          <w:u w:val="single"/>
          <w:shd w:val="clear" w:color="auto" w:fill="FFFFFF"/>
          <w:lang w:val="en-US" w:eastAsia="zh-CN"/>
        </w:rPr>
      </w:pPr>
      <w:r>
        <w:rPr>
          <w:rFonts w:hint="eastAsia"/>
          <w:b/>
          <w:bCs/>
          <w:szCs w:val="22"/>
          <w:highlight w:val="none"/>
          <w:shd w:val="clear" w:color="auto" w:fill="FFFFFF"/>
          <w:lang w:val="en-US"/>
        </w:rPr>
        <w:t xml:space="preserve">Separated </w:t>
      </w:r>
      <w:r>
        <w:rPr>
          <w:rFonts w:hint="eastAsia"/>
          <w:b/>
          <w:bCs/>
          <w:szCs w:val="22"/>
          <w:highlight w:val="none"/>
          <w:shd w:val="clear" w:color="auto" w:fill="FFFFFF"/>
          <w:lang w:val="en-US" w:eastAsia="zh-CN"/>
        </w:rPr>
        <w:t>RO or preamble in shared RO</w:t>
      </w:r>
      <w:r>
        <w:rPr>
          <w:rFonts w:hint="eastAsia"/>
          <w:b/>
          <w:bCs/>
          <w:szCs w:val="22"/>
          <w:highlight w:val="none"/>
          <w:shd w:val="clear" w:color="auto" w:fill="FFFFFF"/>
          <w:lang w:val="en-US"/>
        </w:rPr>
        <w:t xml:space="preserve"> can be configured per SST and RA prioritization can be further configured per SD sharing the same SST-specific RACH</w:t>
      </w:r>
      <w:r>
        <w:rPr>
          <w:rFonts w:hint="eastAsia"/>
          <w:b/>
          <w:bCs/>
          <w:szCs w:val="22"/>
          <w:highlight w:val="none"/>
          <w:shd w:val="clear" w:color="auto" w:fill="FFFFFF"/>
          <w:lang w:val="en-US" w:eastAsia="zh-CN"/>
        </w:rPr>
        <w:t xml:space="preserve"> resource</w:t>
      </w:r>
      <w:r>
        <w:rPr>
          <w:rFonts w:hint="eastAsia"/>
          <w:b/>
          <w:bCs/>
          <w:szCs w:val="22"/>
          <w:highlight w:val="none"/>
          <w:shd w:val="clear" w:color="auto" w:fill="FFFFFF"/>
          <w:lang w:val="en-US"/>
        </w:rPr>
        <w:t>.</w:t>
      </w:r>
    </w:p>
    <w:bookmarkEnd w:id="4"/>
    <w:p>
      <w:pPr>
        <w:rPr>
          <w:b/>
          <w:bCs/>
          <w:szCs w:val="22"/>
          <w:highlight w:val="none"/>
          <w:u w:val="single"/>
          <w:shd w:val="clear" w:color="auto" w:fill="FFFFFF"/>
          <w:lang w:val="en-US"/>
        </w:rPr>
      </w:pPr>
      <w:r>
        <w:rPr>
          <w:rFonts w:hint="eastAsia"/>
          <w:b/>
          <w:bCs/>
          <w:szCs w:val="22"/>
          <w:highlight w:val="none"/>
          <w:u w:val="single"/>
          <w:shd w:val="clear" w:color="auto" w:fill="FFFFFF"/>
          <w:lang w:val="en-US"/>
        </w:rPr>
        <w:t>Collision</w:t>
      </w:r>
      <w:bookmarkStart w:id="5" w:name="OLE_LINK21"/>
      <w:r>
        <w:rPr>
          <w:rFonts w:hint="eastAsia"/>
          <w:b/>
          <w:bCs/>
          <w:szCs w:val="22"/>
          <w:highlight w:val="none"/>
          <w:u w:val="single"/>
          <w:shd w:val="clear" w:color="auto" w:fill="FFFFFF"/>
          <w:lang w:val="en-US"/>
        </w:rPr>
        <w:t xml:space="preserve"> of slice-specific RA prioritization and legacy RA prioritization</w:t>
      </w:r>
      <w:bookmarkEnd w:id="5"/>
    </w:p>
    <w:p>
      <w:pPr>
        <w:rPr>
          <w:highlight w:val="none"/>
          <w:lang w:val="en-US"/>
        </w:rPr>
      </w:pPr>
      <w:r>
        <w:rPr>
          <w:highlight w:val="none"/>
          <w:lang w:val="en-US"/>
        </w:rPr>
        <w:t xml:space="preserve">RAN2 </w:t>
      </w:r>
      <w:r>
        <w:rPr>
          <w:rFonts w:hint="eastAsia"/>
          <w:highlight w:val="none"/>
          <w:lang w:val="en-US"/>
        </w:rPr>
        <w:t xml:space="preserve">has </w:t>
      </w:r>
      <w:r>
        <w:rPr>
          <w:highlight w:val="none"/>
          <w:lang w:val="en-US"/>
        </w:rPr>
        <w:t>confir</w:t>
      </w:r>
      <w:r>
        <w:rPr>
          <w:rFonts w:hint="eastAsia"/>
          <w:highlight w:val="none"/>
          <w:lang w:val="en-US"/>
        </w:rPr>
        <w:t>med at last meeting</w:t>
      </w:r>
      <w:r>
        <w:rPr>
          <w:highlight w:val="none"/>
          <w:lang w:val="en-US"/>
        </w:rPr>
        <w:t xml:space="preserve"> that the issue of prioritization parameter collision with MPS/MCS need to be resolved. </w:t>
      </w:r>
      <w:r>
        <w:rPr>
          <w:rFonts w:hint="eastAsia"/>
          <w:highlight w:val="none"/>
          <w:lang w:val="en-US"/>
        </w:rPr>
        <w:t>And t</w:t>
      </w:r>
      <w:r>
        <w:rPr>
          <w:highlight w:val="none"/>
          <w:lang w:val="en-US"/>
        </w:rPr>
        <w:t xml:space="preserve">here </w:t>
      </w:r>
      <w:r>
        <w:rPr>
          <w:rFonts w:hint="eastAsia"/>
          <w:highlight w:val="none"/>
          <w:lang w:val="en-US"/>
        </w:rPr>
        <w:t>are some candidate solutions as follows</w:t>
      </w:r>
    </w:p>
    <w:p>
      <w:pPr>
        <w:rPr>
          <w:i/>
          <w:iCs/>
          <w:highlight w:val="none"/>
          <w:u w:val="single"/>
          <w:lang w:val="en-US"/>
        </w:rPr>
      </w:pPr>
      <w:r>
        <w:rPr>
          <w:rFonts w:hint="eastAsia"/>
          <w:i/>
          <w:iCs/>
          <w:highlight w:val="none"/>
          <w:u w:val="single"/>
          <w:lang w:val="en-US"/>
        </w:rPr>
        <w:t xml:space="preserve">Option1: </w:t>
      </w:r>
      <w:r>
        <w:rPr>
          <w:i/>
          <w:iCs/>
          <w:highlight w:val="none"/>
          <w:u w:val="single"/>
          <w:lang w:val="en-US"/>
        </w:rPr>
        <w:t xml:space="preserve">UE based solution (fixed rule) </w:t>
      </w:r>
    </w:p>
    <w:p>
      <w:pPr>
        <w:ind w:firstLine="420"/>
        <w:rPr>
          <w:i/>
          <w:iCs/>
          <w:highlight w:val="none"/>
          <w:lang w:val="en-US"/>
        </w:rPr>
      </w:pPr>
      <w:r>
        <w:rPr>
          <w:i/>
          <w:iCs/>
          <w:highlight w:val="none"/>
          <w:lang w:val="en-US"/>
        </w:rPr>
        <w:t xml:space="preserve">Option 1a: slice specific RA prioritization parameter should override MPS/MCS specific RA prioritization parameter. </w:t>
      </w:r>
    </w:p>
    <w:p>
      <w:pPr>
        <w:ind w:firstLine="420"/>
        <w:rPr>
          <w:i/>
          <w:iCs/>
          <w:highlight w:val="none"/>
          <w:lang w:val="en-US"/>
        </w:rPr>
      </w:pPr>
      <w:r>
        <w:rPr>
          <w:i/>
          <w:iCs/>
          <w:highlight w:val="none"/>
          <w:lang w:val="en-US"/>
        </w:rPr>
        <w:t xml:space="preserve">Option 1b: </w:t>
      </w:r>
      <w:bookmarkStart w:id="6" w:name="OLE_LINK13"/>
      <w:r>
        <w:rPr>
          <w:i/>
          <w:iCs/>
          <w:highlight w:val="none"/>
          <w:lang w:val="en-US"/>
        </w:rPr>
        <w:t>MPS/MCS specific RA prioritization parameter should override slice specific RA prioritization parameter</w:t>
      </w:r>
      <w:bookmarkEnd w:id="6"/>
      <w:r>
        <w:rPr>
          <w:i/>
          <w:iCs/>
          <w:highlight w:val="none"/>
          <w:lang w:val="en-US"/>
        </w:rPr>
        <w:t xml:space="preserve">. </w:t>
      </w:r>
    </w:p>
    <w:p>
      <w:pPr>
        <w:rPr>
          <w:i/>
          <w:iCs/>
          <w:highlight w:val="none"/>
          <w:u w:val="single"/>
          <w:lang w:val="en-US"/>
        </w:rPr>
      </w:pPr>
      <w:r>
        <w:rPr>
          <w:rFonts w:hint="eastAsia"/>
          <w:i/>
          <w:iCs/>
          <w:highlight w:val="none"/>
          <w:u w:val="single"/>
          <w:lang w:val="en-US"/>
        </w:rPr>
        <w:t>Option2: N</w:t>
      </w:r>
      <w:r>
        <w:rPr>
          <w:i/>
          <w:iCs/>
          <w:highlight w:val="none"/>
          <w:u w:val="single"/>
          <w:lang w:val="en-US"/>
        </w:rPr>
        <w:t xml:space="preserve">etwork based solution (configurable rule) </w:t>
      </w:r>
    </w:p>
    <w:p>
      <w:pPr>
        <w:rPr>
          <w:rFonts w:hint="eastAsia"/>
          <w:highlight w:val="none"/>
          <w:lang w:val="en-US"/>
        </w:rPr>
      </w:pPr>
      <w:r>
        <w:rPr>
          <w:rFonts w:hint="eastAsia"/>
          <w:i/>
          <w:iCs/>
          <w:highlight w:val="none"/>
          <w:u w:val="single"/>
          <w:lang w:val="en-US"/>
        </w:rPr>
        <w:t>Option3: B</w:t>
      </w:r>
      <w:r>
        <w:rPr>
          <w:i/>
          <w:iCs/>
          <w:highlight w:val="none"/>
          <w:u w:val="single"/>
          <w:lang w:val="en-US"/>
        </w:rPr>
        <w:t>ot</w:t>
      </w:r>
      <w:r>
        <w:rPr>
          <w:rFonts w:hint="eastAsia"/>
          <w:i/>
          <w:iCs/>
          <w:highlight w:val="none"/>
          <w:u w:val="single"/>
          <w:lang w:val="en-US"/>
        </w:rPr>
        <w:t>h option1 and option2.</w:t>
      </w:r>
    </w:p>
    <w:p>
      <w:pPr>
        <w:rPr>
          <w:rFonts w:hint="eastAsia"/>
          <w:highlight w:val="none"/>
          <w:lang w:val="en-US"/>
        </w:rPr>
      </w:pPr>
      <w:r>
        <w:rPr>
          <w:rFonts w:hint="eastAsia"/>
          <w:highlight w:val="none"/>
          <w:lang w:val="en-US"/>
        </w:rPr>
        <w:t xml:space="preserve">For the collision of </w:t>
      </w:r>
      <w:r>
        <w:rPr>
          <w:rFonts w:hint="eastAsia"/>
          <w:szCs w:val="22"/>
          <w:highlight w:val="none"/>
          <w:shd w:val="clear" w:color="auto" w:fill="FFFFFF"/>
          <w:lang w:val="en-US"/>
        </w:rPr>
        <w:t>slice-specific RA prioritization and legacy RA prioritization,</w:t>
      </w:r>
      <w:r>
        <w:rPr>
          <w:rFonts w:hint="eastAsia"/>
          <w:szCs w:val="22"/>
          <w:highlight w:val="none"/>
          <w:shd w:val="clear" w:color="auto" w:fill="FFFFFF"/>
          <w:lang w:val="en-US" w:eastAsia="zh-CN"/>
        </w:rPr>
        <w:t xml:space="preserve"> as we have discussed before, </w:t>
      </w:r>
      <w:r>
        <w:rPr>
          <w:rFonts w:hint="eastAsia"/>
          <w:szCs w:val="22"/>
          <w:highlight w:val="none"/>
          <w:lang w:val="en-US" w:eastAsia="zh-CN"/>
        </w:rPr>
        <w:t xml:space="preserve">there are some cases that </w:t>
      </w:r>
      <w:r>
        <w:rPr>
          <w:rFonts w:hint="eastAsia"/>
          <w:highlight w:val="none"/>
          <w:lang w:val="en-US"/>
        </w:rPr>
        <w:t>the RA prioritization parameters for MPS and MCS should be higher priority than that of the slice-based RA prioritization</w:t>
      </w:r>
      <w:r>
        <w:rPr>
          <w:rFonts w:hint="eastAsia"/>
          <w:highlight w:val="none"/>
          <w:lang w:val="en-US" w:eastAsia="zh-CN"/>
        </w:rPr>
        <w:t xml:space="preserve"> as it is configured for specific UE</w:t>
      </w:r>
      <w:r>
        <w:rPr>
          <w:rFonts w:hint="eastAsia"/>
          <w:highlight w:val="none"/>
          <w:lang w:val="en-US"/>
        </w:rPr>
        <w:t xml:space="preserve">. But there may be some corner cases </w:t>
      </w:r>
      <w:r>
        <w:rPr>
          <w:rFonts w:hint="eastAsia"/>
          <w:highlight w:val="none"/>
          <w:lang w:val="en-US" w:eastAsia="zh-CN"/>
        </w:rPr>
        <w:t xml:space="preserve">some companies raised </w:t>
      </w:r>
      <w:r>
        <w:rPr>
          <w:rFonts w:hint="eastAsia"/>
          <w:highlight w:val="none"/>
          <w:lang w:val="en-US"/>
        </w:rPr>
        <w:t xml:space="preserve">where the MPS/MCS </w:t>
      </w:r>
      <w:r>
        <w:rPr>
          <w:rFonts w:hint="eastAsia"/>
          <w:highlight w:val="none"/>
          <w:lang w:val="en-US" w:eastAsia="zh-CN"/>
        </w:rPr>
        <w:t>has</w:t>
      </w:r>
      <w:r>
        <w:rPr>
          <w:rFonts w:hint="eastAsia"/>
          <w:highlight w:val="none"/>
          <w:lang w:val="en-US"/>
        </w:rPr>
        <w:t xml:space="preserve"> </w:t>
      </w:r>
      <w:r>
        <w:rPr>
          <w:rFonts w:hint="eastAsia"/>
          <w:highlight w:val="none"/>
          <w:lang w:val="en-US" w:eastAsia="zh-CN"/>
        </w:rPr>
        <w:t>the</w:t>
      </w:r>
      <w:r>
        <w:rPr>
          <w:rFonts w:hint="eastAsia"/>
          <w:highlight w:val="none"/>
          <w:lang w:val="en-US"/>
        </w:rPr>
        <w:t xml:space="preserve"> lower priority. </w:t>
      </w:r>
      <w:r>
        <w:rPr>
          <w:rFonts w:hint="eastAsia"/>
          <w:highlight w:val="none"/>
          <w:lang w:val="en-US" w:eastAsia="zh-CN"/>
        </w:rPr>
        <w:t>As the priority of the two sets of RA prioritization parameters is not fixed in different cases</w:t>
      </w:r>
      <w:r>
        <w:rPr>
          <w:rFonts w:hint="eastAsia"/>
          <w:highlight w:val="none"/>
          <w:lang w:val="en-US"/>
        </w:rPr>
        <w:t xml:space="preserve">, </w:t>
      </w:r>
      <w:r>
        <w:rPr>
          <w:rFonts w:hint="eastAsia"/>
          <w:highlight w:val="none"/>
          <w:lang w:val="en-US" w:eastAsia="zh-CN"/>
        </w:rPr>
        <w:t>we prefer option2 which is more flexible to cover all cases.</w:t>
      </w:r>
    </w:p>
    <w:p>
      <w:pPr>
        <w:numPr>
          <w:ilvl w:val="0"/>
          <w:numId w:val="4"/>
        </w:numPr>
        <w:rPr>
          <w:b/>
          <w:bCs/>
          <w:szCs w:val="22"/>
          <w:highlight w:val="none"/>
          <w:lang w:val="en-US"/>
        </w:rPr>
      </w:pPr>
      <w:r>
        <w:rPr>
          <w:rFonts w:hint="eastAsia"/>
          <w:b/>
          <w:bCs/>
          <w:szCs w:val="22"/>
          <w:highlight w:val="none"/>
          <w:lang w:val="en-US"/>
        </w:rPr>
        <w:t>The collision of slice-specific RA prioritization and legacy RA prioritization should be resolve</w:t>
      </w:r>
      <w:r>
        <w:rPr>
          <w:rFonts w:hint="eastAsia"/>
          <w:b/>
          <w:bCs/>
          <w:szCs w:val="22"/>
          <w:highlight w:val="none"/>
          <w:lang w:val="en-US" w:eastAsia="zh-CN"/>
        </w:rPr>
        <w:t>d</w:t>
      </w:r>
      <w:r>
        <w:rPr>
          <w:rFonts w:hint="eastAsia"/>
          <w:b/>
          <w:bCs/>
          <w:szCs w:val="22"/>
          <w:highlight w:val="none"/>
          <w:lang w:val="en-US"/>
        </w:rPr>
        <w:t xml:space="preserve"> by network configuration.</w:t>
      </w:r>
    </w:p>
    <w:tbl>
      <w:tblPr>
        <w:tblStyle w:val="19"/>
        <w:tblW w:w="9346" w:type="dxa"/>
        <w:jc w:val="center"/>
        <w:shd w:val="clear" w:color="auto" w:fill="FFFFFF"/>
        <w:tblLayout w:type="autofit"/>
        <w:tblCellMar>
          <w:top w:w="0" w:type="dxa"/>
          <w:left w:w="0" w:type="dxa"/>
          <w:bottom w:w="0" w:type="dxa"/>
          <w:right w:w="0" w:type="dxa"/>
        </w:tblCellMar>
      </w:tblPr>
      <w:tblGrid>
        <w:gridCol w:w="828"/>
        <w:gridCol w:w="2706"/>
        <w:gridCol w:w="2410"/>
        <w:gridCol w:w="3402"/>
      </w:tblGrid>
      <w:tr>
        <w:tblPrEx>
          <w:shd w:val="clear" w:color="auto" w:fill="FFFFFF"/>
          <w:tblCellMar>
            <w:top w:w="0" w:type="dxa"/>
            <w:left w:w="0" w:type="dxa"/>
            <w:bottom w:w="0" w:type="dxa"/>
            <w:right w:w="0" w:type="dxa"/>
          </w:tblCellMar>
        </w:tblPrEx>
        <w:trPr>
          <w:jc w:val="center"/>
        </w:trPr>
        <w:tc>
          <w:tcPr>
            <w:tcW w:w="828" w:type="dxa"/>
            <w:tcBorders>
              <w:top w:val="single" w:color="auto" w:sz="8" w:space="0"/>
              <w:left w:val="single" w:color="auto" w:sz="8" w:space="0"/>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highlight w:val="none"/>
                <w:lang w:val="en-US"/>
              </w:rPr>
            </w:pPr>
            <w:r>
              <w:rPr>
                <w:rFonts w:ascii="Arial" w:hAnsi="Arial" w:cs="Arial"/>
                <w:b/>
                <w:bCs/>
                <w:sz w:val="18"/>
                <w:szCs w:val="18"/>
                <w:highlight w:val="none"/>
                <w:lang w:val="en-US"/>
              </w:rPr>
              <w:t>Cases</w:t>
            </w:r>
          </w:p>
        </w:tc>
        <w:tc>
          <w:tcPr>
            <w:tcW w:w="2706"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highlight w:val="none"/>
                <w:lang w:val="en-US"/>
              </w:rPr>
            </w:pPr>
            <w:bookmarkStart w:id="7" w:name="OLE_LINK4"/>
            <w:r>
              <w:rPr>
                <w:rFonts w:ascii="Arial" w:hAnsi="Arial" w:cs="Arial"/>
                <w:b/>
                <w:bCs/>
                <w:sz w:val="18"/>
                <w:szCs w:val="18"/>
                <w:highlight w:val="none"/>
                <w:lang w:val="en-US"/>
              </w:rPr>
              <w:t>RACH resource configuration</w:t>
            </w:r>
            <w:bookmarkEnd w:id="7"/>
            <w:r>
              <w:rPr>
                <w:rFonts w:ascii="Arial" w:hAnsi="Arial" w:cs="Arial"/>
                <w:b/>
                <w:bCs/>
                <w:sz w:val="18"/>
                <w:szCs w:val="18"/>
                <w:highlight w:val="none"/>
                <w:lang w:val="en-US"/>
              </w:rPr>
              <w:t xml:space="preserve"> in one BWP</w:t>
            </w:r>
          </w:p>
        </w:tc>
        <w:tc>
          <w:tcPr>
            <w:tcW w:w="2410"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highlight w:val="none"/>
                <w:lang w:val="en-US"/>
              </w:rPr>
            </w:pPr>
            <w:r>
              <w:rPr>
                <w:rFonts w:ascii="Arial" w:hAnsi="Arial" w:cs="Arial"/>
                <w:b/>
                <w:bCs/>
                <w:sz w:val="18"/>
                <w:szCs w:val="18"/>
                <w:highlight w:val="none"/>
                <w:lang w:val="en-US"/>
              </w:rPr>
              <w:t>RACH type selection for slice triggered access</w:t>
            </w:r>
          </w:p>
        </w:tc>
        <w:tc>
          <w:tcPr>
            <w:tcW w:w="3402"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highlight w:val="none"/>
                <w:lang w:val="en-US"/>
              </w:rPr>
            </w:pPr>
            <w:r>
              <w:rPr>
                <w:rFonts w:ascii="Arial" w:hAnsi="Arial" w:cs="Arial"/>
                <w:b/>
                <w:bCs/>
                <w:sz w:val="18"/>
                <w:szCs w:val="18"/>
                <w:highlight w:val="none"/>
                <w:lang w:val="en-US"/>
              </w:rPr>
              <w:t>Fallback after MSGA or MSG1 attempt number beyond threshold</w:t>
            </w: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1</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FFS Always perform 2-step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Fallback to 4-step common RACH</w:t>
            </w:r>
          </w:p>
        </w:tc>
      </w:tr>
      <w:tr>
        <w:tblPrEx>
          <w:tblCellMar>
            <w:top w:w="0" w:type="dxa"/>
            <w:left w:w="0" w:type="dxa"/>
            <w:bottom w:w="0" w:type="dxa"/>
            <w:right w:w="0" w:type="dxa"/>
          </w:tblCellMar>
        </w:tblPrEx>
        <w:trPr>
          <w:trHeight w:val="845" w:hRule="atLeast"/>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Case 2</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RACH type selection based on RSRP threshold</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Fallback to 4-step slice specific RACH.</w:t>
            </w:r>
          </w:p>
          <w:p>
            <w:pPr>
              <w:spacing w:after="0" w:line="276" w:lineRule="atLeast"/>
              <w:rPr>
                <w:rFonts w:ascii="宋体" w:hAnsi="宋体" w:cs="宋体"/>
                <w:sz w:val="24"/>
                <w:szCs w:val="24"/>
                <w:highlight w:val="none"/>
                <w:lang w:val="en-US"/>
              </w:rPr>
            </w:pPr>
            <w:r>
              <w:rPr>
                <w:rFonts w:ascii="Arial" w:hAnsi="Arial" w:eastAsia="MS Mincho" w:cs="Arial"/>
                <w:sz w:val="18"/>
                <w:szCs w:val="18"/>
                <w:highlight w:val="none"/>
                <w:lang w:val="en-US" w:eastAsia="ja-JP"/>
              </w:rPr>
              <w:t>FFS Fallback from 4-step slice specific RACH to 4-step common RACH</w:t>
            </w:r>
          </w:p>
        </w:tc>
      </w:tr>
      <w:tr>
        <w:tblPrEx>
          <w:shd w:val="clear" w:color="auto" w:fill="FFFFFF"/>
          <w:tblCellMar>
            <w:top w:w="0" w:type="dxa"/>
            <w:left w:w="0" w:type="dxa"/>
            <w:bottom w:w="0" w:type="dxa"/>
            <w:right w:w="0" w:type="dxa"/>
          </w:tblCellMar>
        </w:tblPrEx>
        <w:trPr>
          <w:trHeight w:val="692" w:hRule="atLeast"/>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FFS Case 3 is valid</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FFS Always perform 4-step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FFS</w:t>
            </w:r>
            <w:r>
              <w:rPr>
                <w:rFonts w:hint="eastAsia" w:ascii="Arial" w:hAnsi="Arial" w:cs="Arial"/>
                <w:sz w:val="18"/>
                <w:szCs w:val="18"/>
                <w:highlight w:val="none"/>
                <w:lang w:val="en-US"/>
              </w:rPr>
              <w:t>:</w:t>
            </w:r>
          </w:p>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No fallback</w:t>
            </w:r>
            <w:r>
              <w:rPr>
                <w:rFonts w:hint="eastAsia" w:ascii="Arial" w:hAnsi="Arial" w:cs="Arial"/>
                <w:sz w:val="18"/>
                <w:szCs w:val="18"/>
                <w:highlight w:val="none"/>
                <w:lang w:val="en-US"/>
              </w:rPr>
              <w:t xml:space="preserve"> </w:t>
            </w:r>
            <w:r>
              <w:rPr>
                <w:rFonts w:ascii="Arial" w:hAnsi="Arial" w:cs="Arial"/>
                <w:sz w:val="18"/>
                <w:szCs w:val="18"/>
                <w:highlight w:val="none"/>
                <w:lang w:val="en-US"/>
              </w:rPr>
              <w:t>vs. Fallback to common RACH</w:t>
            </w: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4</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Always perform 4-step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FFS:</w:t>
            </w:r>
          </w:p>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No fallback</w:t>
            </w:r>
            <w:r>
              <w:rPr>
                <w:rFonts w:hint="eastAsia" w:ascii="Arial" w:hAnsi="Arial" w:cs="Arial"/>
                <w:sz w:val="18"/>
                <w:szCs w:val="18"/>
                <w:highlight w:val="none"/>
                <w:lang w:val="en-US"/>
              </w:rPr>
              <w:t xml:space="preserve"> </w:t>
            </w:r>
            <w:r>
              <w:rPr>
                <w:rFonts w:ascii="Arial" w:hAnsi="Arial" w:cs="Arial"/>
                <w:sz w:val="18"/>
                <w:szCs w:val="18"/>
                <w:highlight w:val="none"/>
                <w:lang w:val="en-US"/>
              </w:rPr>
              <w:t>vs. Fallback to common RACH</w:t>
            </w: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5</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bookmarkStart w:id="8" w:name="OLE_LINK2"/>
            <w:r>
              <w:rPr>
                <w:rFonts w:ascii="Arial" w:hAnsi="Arial" w:cs="Arial"/>
                <w:sz w:val="18"/>
                <w:szCs w:val="18"/>
                <w:highlight w:val="none"/>
                <w:lang w:val="en-US"/>
              </w:rPr>
              <w:t>2-step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common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slice specific RACH</w:t>
            </w:r>
          </w:p>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bookmarkEnd w:id="8"/>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RACH type selection based on RSRP threshold</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Fallback to 4-step slice specific RACH.</w:t>
            </w:r>
            <w:r>
              <w:rPr>
                <w:rFonts w:hint="eastAsia" w:ascii="Arial" w:hAnsi="Arial" w:cs="Arial"/>
                <w:sz w:val="18"/>
                <w:szCs w:val="18"/>
                <w:highlight w:val="none"/>
                <w:lang w:val="en-US"/>
              </w:rPr>
              <w:t xml:space="preserve"> </w:t>
            </w:r>
          </w:p>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 xml:space="preserve">FFS Fallback </w:t>
            </w:r>
            <w:r>
              <w:rPr>
                <w:rFonts w:ascii="Arial" w:hAnsi="Arial" w:eastAsia="MS Mincho" w:cs="Arial"/>
                <w:sz w:val="18"/>
                <w:szCs w:val="18"/>
                <w:highlight w:val="none"/>
                <w:lang w:val="en-US" w:eastAsia="ja-JP"/>
              </w:rPr>
              <w:t xml:space="preserve">from 4-step slice specific RACH </w:t>
            </w:r>
            <w:r>
              <w:rPr>
                <w:rFonts w:ascii="Arial" w:hAnsi="Arial" w:cs="Arial"/>
                <w:sz w:val="18"/>
                <w:szCs w:val="18"/>
                <w:highlight w:val="none"/>
                <w:lang w:val="en-US"/>
              </w:rPr>
              <w:t>to 4-step common RACH.</w:t>
            </w: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FFS</w:t>
            </w:r>
          </w:p>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6 is valid</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hd w:val="clea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slice specific RACH</w:t>
            </w:r>
          </w:p>
          <w:p>
            <w:pPr>
              <w:shd w:val="clea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Always perform 2-step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FFS:</w:t>
            </w:r>
          </w:p>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No fallback vs. Fallback to common RACH</w:t>
            </w: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7</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common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FFS Always perform 2-step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hint="eastAsia" w:ascii="Arial" w:hAnsi="Arial" w:cs="Arial"/>
                <w:sz w:val="18"/>
                <w:szCs w:val="18"/>
                <w:highlight w:val="none"/>
                <w:lang w:val="en-US" w:eastAsia="zh-CN"/>
              </w:rPr>
              <w:t>F</w:t>
            </w:r>
            <w:r>
              <w:rPr>
                <w:rFonts w:ascii="Arial" w:hAnsi="Arial" w:cs="Arial"/>
                <w:sz w:val="18"/>
                <w:szCs w:val="18"/>
                <w:highlight w:val="none"/>
                <w:lang w:val="en-US"/>
              </w:rPr>
              <w:t>allback to 2-step common RACH.</w:t>
            </w:r>
          </w:p>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 xml:space="preserve">Fallback to 4-step common RACH. </w:t>
            </w:r>
          </w:p>
          <w:p>
            <w:pPr>
              <w:spacing w:after="0" w:line="276" w:lineRule="atLeast"/>
              <w:rPr>
                <w:rFonts w:ascii="宋体" w:hAnsi="宋体" w:cs="宋体"/>
                <w:sz w:val="24"/>
                <w:szCs w:val="24"/>
                <w:highlight w:val="none"/>
                <w:lang w:val="en-US"/>
              </w:rPr>
            </w:pP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FFS</w:t>
            </w:r>
          </w:p>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Case 8 is valid</w:t>
            </w:r>
          </w:p>
        </w:tc>
        <w:tc>
          <w:tcPr>
            <w:tcW w:w="270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slice specific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2-step common RACH</w:t>
            </w:r>
          </w:p>
          <w:p>
            <w:pPr>
              <w:spacing w:after="60" w:line="276" w:lineRule="atLeast"/>
              <w:rPr>
                <w:rFonts w:ascii="宋体" w:hAnsi="宋体" w:cs="宋体"/>
                <w:sz w:val="24"/>
                <w:szCs w:val="24"/>
                <w:highlight w:val="none"/>
                <w:lang w:val="en-US"/>
              </w:rPr>
            </w:pPr>
            <w:r>
              <w:rPr>
                <w:rFonts w:ascii="Arial" w:hAnsi="Arial" w:cs="Arial"/>
                <w:sz w:val="18"/>
                <w:szCs w:val="18"/>
                <w:highlight w:val="none"/>
                <w:lang w:val="en-US"/>
              </w:rPr>
              <w:t>4-step common RACH</w:t>
            </w:r>
          </w:p>
        </w:tc>
        <w:tc>
          <w:tcPr>
            <w:tcW w:w="241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FFS Always perform 4-step slice specific RACH</w:t>
            </w:r>
          </w:p>
        </w:tc>
        <w:tc>
          <w:tcPr>
            <w:tcW w:w="3402"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spacing w:after="0" w:line="276" w:lineRule="atLeast"/>
              <w:rPr>
                <w:rFonts w:ascii="宋体" w:hAnsi="宋体" w:cs="宋体"/>
                <w:sz w:val="24"/>
                <w:szCs w:val="24"/>
                <w:highlight w:val="none"/>
                <w:lang w:val="en-US"/>
              </w:rPr>
            </w:pPr>
            <w:r>
              <w:rPr>
                <w:rFonts w:ascii="Arial" w:hAnsi="Arial" w:cs="Arial"/>
                <w:sz w:val="18"/>
                <w:szCs w:val="18"/>
                <w:highlight w:val="none"/>
                <w:lang w:val="en-US"/>
              </w:rPr>
              <w:t xml:space="preserve">FFS Fallback </w:t>
            </w:r>
            <w:r>
              <w:rPr>
                <w:rFonts w:ascii="Arial" w:hAnsi="Arial" w:eastAsia="MS Mincho" w:cs="Arial"/>
                <w:sz w:val="18"/>
                <w:szCs w:val="18"/>
                <w:highlight w:val="none"/>
                <w:lang w:val="en-US" w:eastAsia="ja-JP"/>
              </w:rPr>
              <w:t xml:space="preserve">from 4-step slice specific RACH </w:t>
            </w:r>
            <w:r>
              <w:rPr>
                <w:rFonts w:ascii="Arial" w:hAnsi="Arial" w:cs="Arial"/>
                <w:sz w:val="18"/>
                <w:szCs w:val="18"/>
                <w:highlight w:val="none"/>
                <w:lang w:val="en-US"/>
              </w:rPr>
              <w:t>to 4-step common RACH.</w:t>
            </w:r>
          </w:p>
        </w:tc>
      </w:tr>
    </w:tbl>
    <w:p>
      <w:pPr>
        <w:jc w:val="center"/>
        <w:rPr>
          <w:rFonts w:hint="eastAsia"/>
          <w:sz w:val="21"/>
          <w:szCs w:val="21"/>
          <w:highlight w:val="none"/>
          <w:shd w:val="clear" w:color="auto" w:fill="FFFFFF"/>
          <w:lang w:val="en-US"/>
        </w:rPr>
      </w:pPr>
      <w:r>
        <w:rPr>
          <w:rFonts w:hint="eastAsia"/>
          <w:sz w:val="21"/>
          <w:szCs w:val="21"/>
          <w:highlight w:val="none"/>
          <w:shd w:val="clear" w:color="auto" w:fill="FFFFFF"/>
          <w:lang w:val="en-US"/>
        </w:rPr>
        <w:t>Table 2.1 Cases of slice based RACH configuration[4]</w:t>
      </w:r>
    </w:p>
    <w:p>
      <w:pPr>
        <w:numPr>
          <w:ilvl w:val="0"/>
          <w:numId w:val="0"/>
        </w:numPr>
        <w:rPr>
          <w:b/>
          <w:bCs/>
          <w:szCs w:val="22"/>
          <w:highlight w:val="none"/>
          <w:u w:val="single"/>
          <w:shd w:val="clear" w:color="auto" w:fill="FFFFFF"/>
          <w:lang w:val="en-US"/>
        </w:rPr>
      </w:pPr>
      <w:r>
        <w:rPr>
          <w:b/>
          <w:bCs/>
          <w:szCs w:val="22"/>
          <w:highlight w:val="none"/>
          <w:u w:val="single"/>
          <w:shd w:val="clear" w:color="auto" w:fill="FFFFFF"/>
          <w:lang w:val="en-US"/>
        </w:rPr>
        <w:t>RACH type</w:t>
      </w:r>
      <w:r>
        <w:rPr>
          <w:rFonts w:hint="eastAsia"/>
          <w:b/>
          <w:bCs/>
          <w:szCs w:val="22"/>
          <w:highlight w:val="none"/>
          <w:u w:val="single"/>
          <w:shd w:val="clear" w:color="auto" w:fill="FFFFFF"/>
          <w:lang w:val="en-US" w:eastAsia="zh-CN"/>
        </w:rPr>
        <w:t xml:space="preserve"> </w:t>
      </w:r>
      <w:r>
        <w:rPr>
          <w:b/>
          <w:bCs/>
          <w:szCs w:val="22"/>
          <w:highlight w:val="none"/>
          <w:u w:val="single"/>
          <w:shd w:val="clear" w:color="auto" w:fill="FFFFFF"/>
          <w:lang w:val="en-US"/>
        </w:rPr>
        <w:t>selection</w:t>
      </w:r>
    </w:p>
    <w:p>
      <w:pPr>
        <w:rPr>
          <w:rFonts w:hint="default"/>
          <w:highlight w:val="none"/>
          <w:lang w:val="en-US" w:eastAsia="zh-CN"/>
        </w:rPr>
      </w:pPr>
      <w:r>
        <w:rPr>
          <w:rFonts w:hint="eastAsia"/>
          <w:highlight w:val="none"/>
          <w:lang w:val="en-US" w:eastAsia="zh-CN"/>
        </w:rPr>
        <w:t xml:space="preserve">For </w:t>
      </w:r>
      <w:r>
        <w:rPr>
          <w:highlight w:val="none"/>
          <w:lang w:eastAsia="zh-CN"/>
        </w:rPr>
        <w:t xml:space="preserve">RACH type selection (e.g., slice-specific and common, 2-step and 4-step), </w:t>
      </w:r>
      <w:r>
        <w:rPr>
          <w:rFonts w:hint="eastAsia"/>
          <w:highlight w:val="none"/>
          <w:lang w:val="en-US" w:eastAsia="zh-CN"/>
        </w:rPr>
        <w:t xml:space="preserve">there are two options: </w:t>
      </w:r>
    </w:p>
    <w:p>
      <w:pPr>
        <w:rPr>
          <w:highlight w:val="none"/>
          <w:lang w:eastAsia="zh-CN"/>
        </w:rPr>
      </w:pPr>
      <w:r>
        <w:rPr>
          <w:rFonts w:hint="eastAsia"/>
          <w:highlight w:val="none"/>
          <w:lang w:eastAsia="zh-CN"/>
        </w:rPr>
        <w:t>O</w:t>
      </w:r>
      <w:r>
        <w:rPr>
          <w:highlight w:val="none"/>
          <w:lang w:eastAsia="zh-CN"/>
        </w:rPr>
        <w:t xml:space="preserve">ption 1: </w:t>
      </w:r>
      <w:bookmarkStart w:id="9" w:name="OLE_LINK8"/>
      <w:r>
        <w:rPr>
          <w:highlight w:val="none"/>
          <w:lang w:eastAsia="zh-CN"/>
        </w:rPr>
        <w:t>UE first selects between slice-specific and common RACH</w:t>
      </w:r>
      <w:bookmarkEnd w:id="9"/>
      <w:r>
        <w:rPr>
          <w:highlight w:val="none"/>
          <w:lang w:eastAsia="zh-CN"/>
        </w:rPr>
        <w:t>, then selects between 2-step and 4-step</w:t>
      </w:r>
    </w:p>
    <w:p>
      <w:pPr>
        <w:rPr>
          <w:highlight w:val="none"/>
          <w:lang w:eastAsia="zh-CN"/>
        </w:rPr>
      </w:pPr>
      <w:r>
        <w:rPr>
          <w:rFonts w:hint="eastAsia"/>
          <w:highlight w:val="none"/>
          <w:lang w:eastAsia="zh-CN"/>
        </w:rPr>
        <w:t>O</w:t>
      </w:r>
      <w:r>
        <w:rPr>
          <w:highlight w:val="none"/>
          <w:lang w:eastAsia="zh-CN"/>
        </w:rPr>
        <w:t>ption 2: UE first selects between 2-step and 4-step, then selects between slice-specific and common RACH</w:t>
      </w:r>
    </w:p>
    <w:p>
      <w:pPr>
        <w:rPr>
          <w:rFonts w:hint="eastAsia"/>
          <w:szCs w:val="22"/>
          <w:highlight w:val="none"/>
          <w:shd w:val="clear" w:color="auto" w:fill="FFFFFF"/>
          <w:lang w:val="en-US" w:eastAsia="zh-CN"/>
        </w:rPr>
      </w:pPr>
      <w:r>
        <w:rPr>
          <w:rFonts w:hint="eastAsia"/>
          <w:b w:val="0"/>
          <w:bCs w:val="0"/>
          <w:szCs w:val="22"/>
          <w:highlight w:val="none"/>
          <w:u w:val="none"/>
          <w:shd w:val="clear" w:color="auto" w:fill="FFFFFF"/>
          <w:lang w:val="en-US" w:eastAsia="zh-CN"/>
        </w:rPr>
        <w:t xml:space="preserve">For option1, </w:t>
      </w:r>
      <w:r>
        <w:rPr>
          <w:rFonts w:hint="eastAsia"/>
          <w:szCs w:val="22"/>
          <w:highlight w:val="none"/>
          <w:shd w:val="clear" w:color="auto" w:fill="FFFFFF"/>
          <w:lang w:val="en-US" w:eastAsia="zh-CN"/>
        </w:rPr>
        <w:t>in the case of 2-step slice-specific RACH resource and 4-step common RACH resource configured, UE will first select 2-step slice-specific RACH resource without RSRP checking. However, in this case, it is quite possible that UE failed to access due to bad radio condition and fallback to 4-step common RACH, in this case, it can introduce extra procedure and access delay. It can be resolved by proper network configuration, i.e. 2-step slice-specific RACH resource is always configured together with 4-step slice-specific RACH resource, but it will cause extra RACH resource partitions.</w:t>
      </w:r>
    </w:p>
    <w:p>
      <w:pPr>
        <w:rPr>
          <w:rFonts w:hint="eastAsia"/>
          <w:b/>
          <w:bCs/>
          <w:szCs w:val="22"/>
          <w:highlight w:val="none"/>
          <w:shd w:val="clear" w:color="auto" w:fill="FFFFFF"/>
          <w:lang w:val="en-US" w:eastAsia="zh-CN"/>
        </w:rPr>
      </w:pPr>
      <w:bookmarkStart w:id="10" w:name="OLE_LINK11"/>
      <w:r>
        <w:rPr>
          <w:rFonts w:hint="eastAsia"/>
          <w:b/>
          <w:bCs/>
          <w:szCs w:val="22"/>
          <w:highlight w:val="none"/>
          <w:shd w:val="clear" w:color="auto" w:fill="FFFFFF"/>
          <w:lang w:val="en-US" w:eastAsia="zh-CN"/>
        </w:rPr>
        <w:t>Observation 1: If UE first selects between slice-specific and common RACH, to avoid extra access delay in bad radio condition, it requires 2-step slice-specific RACH resource is always configured together with 4-step slice-specific RACH resource which introduces extra RACH resource partitions.</w:t>
      </w:r>
    </w:p>
    <w:bookmarkEnd w:id="10"/>
    <w:p>
      <w:pPr>
        <w:numPr>
          <w:ilvl w:val="0"/>
          <w:numId w:val="4"/>
        </w:numPr>
        <w:ind w:left="0" w:leftChars="0" w:firstLine="0" w:firstLineChars="0"/>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If UE first selects between slice-specific and common RACH, case 1 and 7 are invalid as 2-step slice-specific RACH should be configured together with 4-step slice-specific RACH resource to avoid extra access delay in bad radio condition.</w:t>
      </w:r>
    </w:p>
    <w:p>
      <w:pPr>
        <w:rPr>
          <w:rFonts w:hint="eastAsia"/>
          <w:szCs w:val="22"/>
          <w:highlight w:val="none"/>
          <w:shd w:val="clear" w:color="auto" w:fill="FFFFFF"/>
          <w:lang w:val="en-US" w:eastAsia="zh-CN"/>
        </w:rPr>
      </w:pPr>
      <w:r>
        <w:rPr>
          <w:rFonts w:hint="eastAsia"/>
          <w:szCs w:val="22"/>
          <w:highlight w:val="none"/>
          <w:shd w:val="clear" w:color="auto" w:fill="FFFFFF"/>
          <w:lang w:val="en-US" w:eastAsia="zh-CN"/>
        </w:rPr>
        <w:t xml:space="preserve">In legacy RA procedure, RACH type selection </w:t>
      </w:r>
      <w:bookmarkStart w:id="11" w:name="OLE_LINK3"/>
      <w:r>
        <w:rPr>
          <w:rFonts w:hint="eastAsia"/>
          <w:szCs w:val="22"/>
          <w:highlight w:val="none"/>
          <w:shd w:val="clear" w:color="auto" w:fill="FFFFFF"/>
          <w:lang w:val="en-US" w:eastAsia="zh-CN"/>
        </w:rPr>
        <w:t xml:space="preserve">between 2-step RACH and 4-step </w:t>
      </w:r>
      <w:bookmarkEnd w:id="11"/>
      <w:r>
        <w:rPr>
          <w:rFonts w:hint="eastAsia"/>
          <w:szCs w:val="22"/>
          <w:highlight w:val="none"/>
          <w:shd w:val="clear" w:color="auto" w:fill="FFFFFF"/>
          <w:lang w:val="en-US" w:eastAsia="zh-CN"/>
        </w:rPr>
        <w:t xml:space="preserve">RACH should be performed firstly based on RSRP threshold if both 2-step and 4-step RACH resource are configured. </w:t>
      </w:r>
    </w:p>
    <w:p>
      <w:pPr>
        <w:rPr>
          <w:rFonts w:hint="default"/>
          <w:szCs w:val="22"/>
          <w:highlight w:val="none"/>
          <w:shd w:val="clear" w:color="auto" w:fill="FFFFFF"/>
          <w:lang w:val="en-US" w:eastAsia="zh-CN"/>
        </w:rPr>
      </w:pPr>
      <w:r>
        <w:rPr>
          <w:rFonts w:hint="eastAsia"/>
          <w:szCs w:val="22"/>
          <w:highlight w:val="none"/>
          <w:shd w:val="clear" w:color="auto" w:fill="FFFFFF"/>
          <w:lang w:val="en-US" w:eastAsia="zh-CN"/>
        </w:rPr>
        <w:t>Compared with option1, option 2 has minor impacts on current spec, and can avoid the extra access delay in bad radio condition as 2-step slice-specific RACH resource is selected only if configured RSRP threshold is met.</w:t>
      </w:r>
    </w:p>
    <w:p>
      <w:pPr>
        <w:rPr>
          <w:rFonts w:hint="eastAsia"/>
          <w:b/>
          <w:bCs/>
          <w:szCs w:val="22"/>
          <w:highlight w:val="none"/>
          <w:shd w:val="clear" w:color="auto" w:fill="FFFFFF"/>
          <w:lang w:val="en-US" w:eastAsia="zh-CN"/>
        </w:rPr>
      </w:pPr>
      <w:r>
        <w:rPr>
          <w:rFonts w:hint="eastAsia"/>
          <w:b/>
          <w:bCs/>
          <w:szCs w:val="22"/>
          <w:highlight w:val="none"/>
          <w:shd w:val="clear" w:color="auto" w:fill="FFFFFF"/>
          <w:lang w:val="en-US" w:eastAsia="zh-CN"/>
        </w:rPr>
        <w:t>Observation 2: In legacy RA procedure, UE should perform RACH type selection between 2-step RACH and 4-step RACH based on RSRP threshold at first if both 2-step and 4-step RACH resource are configured.</w:t>
      </w:r>
    </w:p>
    <w:p>
      <w:pPr>
        <w:numPr>
          <w:ilvl w:val="0"/>
          <w:numId w:val="4"/>
        </w:numPr>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 xml:space="preserve">For slice based RACH type selection, UE should firstly select RACH type between </w:t>
      </w:r>
      <w:bookmarkStart w:id="12" w:name="OLE_LINK6"/>
      <w:r>
        <w:rPr>
          <w:rFonts w:hint="eastAsia"/>
          <w:b/>
          <w:bCs/>
          <w:szCs w:val="22"/>
          <w:highlight w:val="none"/>
          <w:shd w:val="clear" w:color="auto" w:fill="FFFFFF"/>
          <w:lang w:val="en-US" w:eastAsia="zh-CN"/>
        </w:rPr>
        <w:t>2-step RACH and 4-step RACH</w:t>
      </w:r>
      <w:bookmarkEnd w:id="12"/>
      <w:r>
        <w:rPr>
          <w:rFonts w:hint="eastAsia"/>
          <w:b/>
          <w:bCs/>
          <w:szCs w:val="22"/>
          <w:highlight w:val="none"/>
          <w:shd w:val="clear" w:color="auto" w:fill="FFFFFF"/>
          <w:lang w:val="en-US" w:eastAsia="zh-CN"/>
        </w:rPr>
        <w:t xml:space="preserve"> to reduce the impacts on current spec and avoid access delay in bad radio condition.</w:t>
      </w:r>
    </w:p>
    <w:p>
      <w:pPr>
        <w:rPr>
          <w:b/>
          <w:bCs/>
          <w:szCs w:val="22"/>
          <w:highlight w:val="none"/>
          <w:u w:val="single"/>
          <w:shd w:val="clear" w:color="auto" w:fill="FFFFFF"/>
          <w:lang w:val="en-US"/>
        </w:rPr>
      </w:pPr>
      <w:r>
        <w:rPr>
          <w:rFonts w:hint="eastAsia"/>
          <w:b/>
          <w:bCs/>
          <w:szCs w:val="22"/>
          <w:highlight w:val="none"/>
          <w:u w:val="single"/>
          <w:shd w:val="clear" w:color="auto" w:fill="FFFFFF"/>
          <w:lang w:val="en-US"/>
        </w:rPr>
        <w:t>Fallback mechanism</w:t>
      </w:r>
    </w:p>
    <w:p>
      <w:pPr>
        <w:rPr>
          <w:rFonts w:hint="eastAsia" w:eastAsia="宋体"/>
          <w:b/>
          <w:bCs/>
          <w:szCs w:val="22"/>
          <w:highlight w:val="none"/>
          <w:shd w:val="clear" w:color="auto" w:fill="FFFFFF"/>
          <w:lang w:val="en-US" w:eastAsia="zh-CN"/>
        </w:rPr>
      </w:pPr>
      <w:r>
        <w:rPr>
          <w:rFonts w:hint="eastAsia"/>
          <w:szCs w:val="22"/>
          <w:highlight w:val="none"/>
          <w:shd w:val="clear" w:color="auto" w:fill="FFFFFF"/>
          <w:lang w:val="en-US"/>
        </w:rPr>
        <w:t xml:space="preserve">For the fallback from slice-specific RACH to common RACH, as the fundamental intention of slice based RACH configuration is to guarantee UE fast access, thus we think if UE </w:t>
      </w:r>
      <w:r>
        <w:rPr>
          <w:rFonts w:hint="eastAsia"/>
          <w:szCs w:val="22"/>
          <w:highlight w:val="none"/>
          <w:shd w:val="clear" w:color="auto" w:fill="FFFFFF"/>
          <w:lang w:val="en-US" w:eastAsia="zh-CN"/>
        </w:rPr>
        <w:t xml:space="preserve">has </w:t>
      </w:r>
      <w:r>
        <w:rPr>
          <w:rFonts w:hint="eastAsia"/>
          <w:szCs w:val="22"/>
          <w:highlight w:val="none"/>
          <w:shd w:val="clear" w:color="auto" w:fill="FFFFFF"/>
          <w:lang w:val="en-US"/>
        </w:rPr>
        <w:t>failed to access on slice-specific RACH resource, it should be allowed to use common RACH resource to initiate access attempt other than just wait</w:t>
      </w:r>
      <w:r>
        <w:rPr>
          <w:rFonts w:hint="eastAsia"/>
          <w:szCs w:val="22"/>
          <w:highlight w:val="none"/>
          <w:shd w:val="clear" w:color="auto" w:fill="FFFFFF"/>
          <w:lang w:val="en-US" w:eastAsia="zh-CN"/>
        </w:rPr>
        <w:t>.</w:t>
      </w:r>
    </w:p>
    <w:p>
      <w:pPr>
        <w:numPr>
          <w:ilvl w:val="0"/>
          <w:numId w:val="4"/>
        </w:numPr>
        <w:rPr>
          <w:rFonts w:hint="default" w:eastAsia="宋体"/>
          <w:b/>
          <w:bCs/>
          <w:szCs w:val="22"/>
          <w:highlight w:val="none"/>
          <w:shd w:val="clear" w:color="auto" w:fill="FFFFFF"/>
          <w:lang w:val="en-US" w:eastAsia="zh-CN"/>
        </w:rPr>
      </w:pPr>
      <w:r>
        <w:rPr>
          <w:rFonts w:hint="eastAsia"/>
          <w:b/>
          <w:bCs/>
          <w:szCs w:val="22"/>
          <w:highlight w:val="none"/>
          <w:shd w:val="clear" w:color="auto" w:fill="FFFFFF"/>
          <w:lang w:val="en-US"/>
        </w:rPr>
        <w:t>UE should not be prevented to initiate access attempt based on common RACH resource if it failed to</w:t>
      </w:r>
      <w:r>
        <w:rPr>
          <w:rFonts w:hint="eastAsia"/>
          <w:b/>
          <w:bCs/>
          <w:szCs w:val="22"/>
          <w:highlight w:val="none"/>
          <w:shd w:val="clear" w:color="auto" w:fill="FFFFFF"/>
          <w:lang w:val="en-US" w:eastAsia="zh-CN"/>
        </w:rPr>
        <w:t xml:space="preserve"> get</w:t>
      </w:r>
      <w:r>
        <w:rPr>
          <w:rFonts w:hint="eastAsia"/>
          <w:b/>
          <w:bCs/>
          <w:szCs w:val="22"/>
          <w:highlight w:val="none"/>
          <w:shd w:val="clear" w:color="auto" w:fill="FFFFFF"/>
          <w:lang w:val="en-US"/>
        </w:rPr>
        <w:t xml:space="preserve"> access based on slice-specific RACH resource.</w:t>
      </w:r>
    </w:p>
    <w:bookmarkEnd w:id="2"/>
    <w:p>
      <w:pPr>
        <w:pStyle w:val="2"/>
        <w:numPr>
          <w:ilvl w:val="0"/>
          <w:numId w:val="0"/>
        </w:numPr>
        <w:ind w:leftChars="0"/>
        <w:rPr>
          <w:highlight w:val="none"/>
        </w:rPr>
      </w:pPr>
      <w:r>
        <w:rPr>
          <w:rFonts w:hint="eastAsia"/>
          <w:highlight w:val="none"/>
        </w:rPr>
        <w:t>Conclusions</w:t>
      </w:r>
    </w:p>
    <w:p>
      <w:pPr>
        <w:numPr>
          <w:ilvl w:val="0"/>
          <w:numId w:val="0"/>
        </w:numPr>
        <w:rPr>
          <w:rFonts w:hint="eastAsia"/>
          <w:szCs w:val="22"/>
          <w:highlight w:val="none"/>
          <w:lang w:val="en-US" w:eastAsia="zh-CN"/>
        </w:rPr>
      </w:pPr>
      <w:r>
        <w:rPr>
          <w:szCs w:val="22"/>
          <w:highlight w:val="none"/>
        </w:rPr>
        <w:t>During the discussion above, we have the following</w:t>
      </w:r>
      <w:r>
        <w:rPr>
          <w:rFonts w:hint="eastAsia"/>
          <w:szCs w:val="22"/>
          <w:highlight w:val="none"/>
          <w:lang w:val="en-US"/>
        </w:rPr>
        <w:t xml:space="preserve"> </w:t>
      </w:r>
      <w:r>
        <w:rPr>
          <w:rFonts w:hint="eastAsia"/>
          <w:szCs w:val="22"/>
          <w:highlight w:val="none"/>
          <w:lang w:val="en-US" w:eastAsia="zh-CN"/>
        </w:rPr>
        <w:t>observations:</w:t>
      </w:r>
    </w:p>
    <w:p>
      <w:pPr>
        <w:rPr>
          <w:rFonts w:hint="eastAsia"/>
          <w:b/>
          <w:bCs/>
          <w:szCs w:val="22"/>
          <w:highlight w:val="none"/>
          <w:shd w:val="clear" w:color="auto" w:fill="FFFFFF"/>
          <w:lang w:val="en-US" w:eastAsia="zh-CN"/>
        </w:rPr>
      </w:pPr>
      <w:r>
        <w:rPr>
          <w:rFonts w:hint="eastAsia"/>
          <w:b/>
          <w:bCs/>
          <w:szCs w:val="22"/>
          <w:highlight w:val="none"/>
          <w:shd w:val="clear" w:color="auto" w:fill="FFFFFF"/>
          <w:lang w:val="en-US" w:eastAsia="zh-CN"/>
        </w:rPr>
        <w:t>Observation 1: If UE first selects between slice-specific and common RACH, to avoid extra access delay in bad radio condition, it requires 2-step slice-specific RACH resource is always configured together with 4-step slice-specific RACH resource which introduces extra RACH resource partitions.</w:t>
      </w:r>
    </w:p>
    <w:p>
      <w:pPr>
        <w:rPr>
          <w:rFonts w:hint="eastAsia"/>
          <w:b/>
          <w:bCs/>
          <w:szCs w:val="22"/>
          <w:highlight w:val="none"/>
          <w:shd w:val="clear" w:color="auto" w:fill="FFFFFF"/>
          <w:lang w:val="en-US" w:eastAsia="zh-CN"/>
        </w:rPr>
      </w:pPr>
      <w:r>
        <w:rPr>
          <w:rFonts w:hint="eastAsia"/>
          <w:b/>
          <w:bCs/>
          <w:szCs w:val="22"/>
          <w:highlight w:val="none"/>
          <w:shd w:val="clear" w:color="auto" w:fill="FFFFFF"/>
          <w:lang w:val="en-US" w:eastAsia="zh-CN"/>
        </w:rPr>
        <w:t>Observation 2: In legacy RA procedure, UE should perform RACH type selection between 2-step RACH and 4-step RACH based on RSRP threshold at first if both 2-step and 4-step RACH resource are configured.</w:t>
      </w:r>
    </w:p>
    <w:p>
      <w:pPr>
        <w:numPr>
          <w:ilvl w:val="0"/>
          <w:numId w:val="0"/>
        </w:numPr>
        <w:rPr>
          <w:rFonts w:hint="eastAsia"/>
          <w:b/>
          <w:bCs/>
          <w:szCs w:val="22"/>
          <w:highlight w:val="none"/>
          <w:u w:val="single"/>
          <w:shd w:val="clear" w:color="auto" w:fill="FFFFFF"/>
          <w:lang w:val="en-US"/>
        </w:rPr>
      </w:pPr>
      <w:r>
        <w:rPr>
          <w:szCs w:val="22"/>
          <w:highlight w:val="none"/>
        </w:rPr>
        <w:t>During the discussion above, we have the following</w:t>
      </w:r>
      <w:r>
        <w:rPr>
          <w:rFonts w:hint="eastAsia"/>
          <w:szCs w:val="22"/>
          <w:highlight w:val="none"/>
          <w:lang w:val="en-US"/>
        </w:rPr>
        <w:t xml:space="preserve"> </w:t>
      </w:r>
      <w:r>
        <w:rPr>
          <w:rFonts w:hint="eastAsia"/>
          <w:szCs w:val="22"/>
          <w:highlight w:val="none"/>
          <w:lang w:val="en-US" w:eastAsia="zh-CN"/>
        </w:rPr>
        <w:t>proposals:</w:t>
      </w:r>
    </w:p>
    <w:p>
      <w:pPr>
        <w:rPr>
          <w:b/>
          <w:bCs/>
          <w:szCs w:val="22"/>
          <w:highlight w:val="none"/>
          <w:u w:val="single"/>
          <w:shd w:val="clear" w:color="auto" w:fill="FFFFFF"/>
          <w:lang w:val="en-US"/>
        </w:rPr>
      </w:pPr>
      <w:r>
        <w:rPr>
          <w:rFonts w:hint="eastAsia"/>
          <w:b/>
          <w:bCs/>
          <w:szCs w:val="22"/>
          <w:highlight w:val="none"/>
          <w:u w:val="single"/>
          <w:shd w:val="clear" w:color="auto" w:fill="FFFFFF"/>
          <w:lang w:val="en-US"/>
        </w:rPr>
        <w:t>Slice grouping</w:t>
      </w:r>
    </w:p>
    <w:p>
      <w:pPr>
        <w:numPr>
          <w:ilvl w:val="0"/>
          <w:numId w:val="5"/>
        </w:numPr>
        <w:rPr>
          <w:b/>
          <w:bCs/>
          <w:szCs w:val="22"/>
          <w:highlight w:val="none"/>
          <w:u w:val="single"/>
          <w:shd w:val="clear" w:color="auto" w:fill="FFFFFF"/>
          <w:lang w:val="en-US"/>
        </w:rPr>
      </w:pPr>
      <w:r>
        <w:rPr>
          <w:rFonts w:hint="eastAsia"/>
          <w:b/>
          <w:bCs/>
          <w:szCs w:val="22"/>
          <w:highlight w:val="none"/>
          <w:shd w:val="clear" w:color="auto" w:fill="FFFFFF"/>
          <w:lang w:val="en-US"/>
        </w:rPr>
        <w:t>For slice based RACH configuration, SST can be considered as slice group.</w:t>
      </w:r>
    </w:p>
    <w:p>
      <w:pPr>
        <w:numPr>
          <w:ilvl w:val="0"/>
          <w:numId w:val="5"/>
        </w:numPr>
        <w:rPr>
          <w:rFonts w:hint="default" w:eastAsia="宋体"/>
          <w:b/>
          <w:bCs/>
          <w:szCs w:val="22"/>
          <w:highlight w:val="none"/>
          <w:u w:val="single"/>
          <w:shd w:val="clear" w:color="auto" w:fill="FFFFFF"/>
          <w:lang w:val="en-US" w:eastAsia="zh-CN"/>
        </w:rPr>
      </w:pPr>
      <w:r>
        <w:rPr>
          <w:rFonts w:hint="eastAsia"/>
          <w:b/>
          <w:bCs/>
          <w:szCs w:val="22"/>
          <w:highlight w:val="none"/>
          <w:shd w:val="clear" w:color="auto" w:fill="FFFFFF"/>
          <w:lang w:val="en-US"/>
        </w:rPr>
        <w:t xml:space="preserve">Separated </w:t>
      </w:r>
      <w:r>
        <w:rPr>
          <w:rFonts w:hint="eastAsia"/>
          <w:b/>
          <w:bCs/>
          <w:szCs w:val="22"/>
          <w:highlight w:val="none"/>
          <w:shd w:val="clear" w:color="auto" w:fill="FFFFFF"/>
          <w:lang w:val="en-US" w:eastAsia="zh-CN"/>
        </w:rPr>
        <w:t>RO or preamble in shared RO</w:t>
      </w:r>
      <w:r>
        <w:rPr>
          <w:rFonts w:hint="eastAsia"/>
          <w:b/>
          <w:bCs/>
          <w:szCs w:val="22"/>
          <w:highlight w:val="none"/>
          <w:shd w:val="clear" w:color="auto" w:fill="FFFFFF"/>
          <w:lang w:val="en-US"/>
        </w:rPr>
        <w:t xml:space="preserve"> can be configured per SST and RA prioritization can be further configured per SD sharing the same SST-specific RACH</w:t>
      </w:r>
      <w:r>
        <w:rPr>
          <w:rFonts w:hint="eastAsia"/>
          <w:b/>
          <w:bCs/>
          <w:szCs w:val="22"/>
          <w:highlight w:val="none"/>
          <w:shd w:val="clear" w:color="auto" w:fill="FFFFFF"/>
          <w:lang w:val="en-US" w:eastAsia="zh-CN"/>
        </w:rPr>
        <w:t xml:space="preserve"> resource</w:t>
      </w:r>
      <w:r>
        <w:rPr>
          <w:rFonts w:hint="eastAsia"/>
          <w:b/>
          <w:bCs/>
          <w:szCs w:val="22"/>
          <w:highlight w:val="none"/>
          <w:shd w:val="clear" w:color="auto" w:fill="FFFFFF"/>
          <w:lang w:val="en-US"/>
        </w:rPr>
        <w:t>.</w:t>
      </w:r>
    </w:p>
    <w:p>
      <w:pPr>
        <w:rPr>
          <w:rFonts w:hint="default" w:eastAsia="宋体"/>
          <w:b/>
          <w:bCs/>
          <w:szCs w:val="22"/>
          <w:highlight w:val="none"/>
          <w:u w:val="single"/>
          <w:shd w:val="clear" w:color="auto" w:fill="FFFFFF"/>
          <w:lang w:val="en-US" w:eastAsia="zh-CN"/>
        </w:rPr>
      </w:pPr>
      <w:r>
        <w:rPr>
          <w:rFonts w:hint="eastAsia"/>
          <w:b/>
          <w:bCs/>
          <w:szCs w:val="22"/>
          <w:highlight w:val="none"/>
          <w:u w:val="single"/>
          <w:shd w:val="clear" w:color="auto" w:fill="FFFFFF"/>
          <w:lang w:val="en-US"/>
        </w:rPr>
        <w:t>Collision of slice-specific RA prioritization and legacy RA prioritization</w:t>
      </w:r>
    </w:p>
    <w:p>
      <w:pPr>
        <w:numPr>
          <w:ilvl w:val="0"/>
          <w:numId w:val="5"/>
        </w:numPr>
        <w:rPr>
          <w:b/>
          <w:bCs/>
          <w:szCs w:val="22"/>
          <w:highlight w:val="none"/>
          <w:lang w:val="en-US"/>
        </w:rPr>
      </w:pPr>
      <w:r>
        <w:rPr>
          <w:rFonts w:hint="eastAsia"/>
          <w:b/>
          <w:bCs/>
          <w:szCs w:val="22"/>
          <w:highlight w:val="none"/>
          <w:lang w:val="en-US"/>
        </w:rPr>
        <w:t>The collision of slice-specific RA prioritization and legacy RA prioritization should be resolve</w:t>
      </w:r>
      <w:r>
        <w:rPr>
          <w:rFonts w:hint="eastAsia"/>
          <w:b/>
          <w:bCs/>
          <w:szCs w:val="22"/>
          <w:highlight w:val="none"/>
          <w:lang w:val="en-US" w:eastAsia="zh-CN"/>
        </w:rPr>
        <w:t>d</w:t>
      </w:r>
      <w:r>
        <w:rPr>
          <w:rFonts w:hint="eastAsia"/>
          <w:b/>
          <w:bCs/>
          <w:szCs w:val="22"/>
          <w:highlight w:val="none"/>
          <w:lang w:val="en-US"/>
        </w:rPr>
        <w:t xml:space="preserve"> by network configuration.</w:t>
      </w:r>
    </w:p>
    <w:p>
      <w:pPr>
        <w:numPr>
          <w:ilvl w:val="0"/>
          <w:numId w:val="0"/>
        </w:numPr>
        <w:rPr>
          <w:b/>
          <w:bCs/>
          <w:szCs w:val="22"/>
          <w:highlight w:val="none"/>
          <w:lang w:val="en-US"/>
        </w:rPr>
      </w:pPr>
      <w:r>
        <w:rPr>
          <w:b/>
          <w:bCs/>
          <w:szCs w:val="22"/>
          <w:highlight w:val="none"/>
          <w:u w:val="single"/>
          <w:shd w:val="clear" w:color="auto" w:fill="FFFFFF"/>
          <w:lang w:val="en-US"/>
        </w:rPr>
        <w:t>RACH type</w:t>
      </w:r>
      <w:r>
        <w:rPr>
          <w:rFonts w:hint="eastAsia"/>
          <w:b/>
          <w:bCs/>
          <w:szCs w:val="22"/>
          <w:highlight w:val="none"/>
          <w:u w:val="single"/>
          <w:shd w:val="clear" w:color="auto" w:fill="FFFFFF"/>
          <w:lang w:val="en-US" w:eastAsia="zh-CN"/>
        </w:rPr>
        <w:t xml:space="preserve"> </w:t>
      </w:r>
      <w:r>
        <w:rPr>
          <w:b/>
          <w:bCs/>
          <w:szCs w:val="22"/>
          <w:highlight w:val="none"/>
          <w:u w:val="single"/>
          <w:shd w:val="clear" w:color="auto" w:fill="FFFFFF"/>
          <w:lang w:val="en-US"/>
        </w:rPr>
        <w:t>selection</w:t>
      </w:r>
    </w:p>
    <w:p>
      <w:pPr>
        <w:numPr>
          <w:ilvl w:val="0"/>
          <w:numId w:val="5"/>
        </w:numPr>
        <w:ind w:left="0" w:leftChars="0" w:firstLine="0" w:firstLineChars="0"/>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If UE first selects between slice-specific and common RACH, case 1 and 7 are invalid as 2-step slice-specific RACH should be configured together with 4-step slice-specific RACH resource to avoid extra access delay in bad radio condition.</w:t>
      </w:r>
    </w:p>
    <w:p>
      <w:pPr>
        <w:numPr>
          <w:ilvl w:val="0"/>
          <w:numId w:val="5"/>
        </w:numPr>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For slice based RACH type selection, UE should firstly select RACH type between 2-step RACH and 4-step RACH to reduce the impacts on current spec and avoid access delay in bad radio condition.</w:t>
      </w:r>
    </w:p>
    <w:p>
      <w:pPr>
        <w:numPr>
          <w:ilvl w:val="0"/>
          <w:numId w:val="0"/>
        </w:numPr>
        <w:tabs>
          <w:tab w:val="left" w:pos="0"/>
        </w:tabs>
        <w:ind w:leftChars="0"/>
        <w:rPr>
          <w:rFonts w:hint="default"/>
          <w:b/>
          <w:bCs/>
          <w:szCs w:val="22"/>
          <w:highlight w:val="none"/>
          <w:u w:val="single"/>
          <w:shd w:val="clear" w:color="auto" w:fill="FFFFFF"/>
          <w:lang w:val="en-US" w:eastAsia="zh-CN"/>
        </w:rPr>
      </w:pPr>
      <w:r>
        <w:rPr>
          <w:rFonts w:hint="eastAsia"/>
          <w:b/>
          <w:bCs/>
          <w:szCs w:val="22"/>
          <w:highlight w:val="none"/>
          <w:u w:val="single"/>
          <w:shd w:val="clear" w:color="auto" w:fill="FFFFFF"/>
          <w:lang w:val="en-US" w:eastAsia="zh-CN"/>
        </w:rPr>
        <w:t>Fallback mechanism</w:t>
      </w:r>
    </w:p>
    <w:p>
      <w:pPr>
        <w:numPr>
          <w:ilvl w:val="0"/>
          <w:numId w:val="5"/>
        </w:numPr>
        <w:rPr>
          <w:rFonts w:hint="default" w:eastAsia="宋体"/>
          <w:b/>
          <w:bCs/>
          <w:szCs w:val="22"/>
          <w:highlight w:val="none"/>
          <w:shd w:val="clear" w:color="auto" w:fill="FFFFFF"/>
          <w:lang w:val="en-US" w:eastAsia="zh-CN"/>
        </w:rPr>
      </w:pPr>
      <w:r>
        <w:rPr>
          <w:rFonts w:hint="eastAsia"/>
          <w:b/>
          <w:bCs/>
          <w:szCs w:val="22"/>
          <w:highlight w:val="none"/>
          <w:shd w:val="clear" w:color="auto" w:fill="FFFFFF"/>
          <w:lang w:val="en-US"/>
        </w:rPr>
        <w:t xml:space="preserve">UE should not be prevented to initiate access attempt based on common RACH resource if it failed to </w:t>
      </w:r>
      <w:r>
        <w:rPr>
          <w:rFonts w:hint="eastAsia"/>
          <w:b/>
          <w:bCs/>
          <w:szCs w:val="22"/>
          <w:highlight w:val="none"/>
          <w:shd w:val="clear" w:color="auto" w:fill="FFFFFF"/>
          <w:lang w:val="en-US" w:eastAsia="zh-CN"/>
        </w:rPr>
        <w:t xml:space="preserve">get </w:t>
      </w:r>
      <w:r>
        <w:rPr>
          <w:rFonts w:hint="eastAsia"/>
          <w:b/>
          <w:bCs/>
          <w:szCs w:val="22"/>
          <w:highlight w:val="none"/>
          <w:shd w:val="clear" w:color="auto" w:fill="FFFFFF"/>
          <w:lang w:val="en-US"/>
        </w:rPr>
        <w:t>access based on slice-specific RACH resource.</w:t>
      </w:r>
    </w:p>
    <w:p>
      <w:pPr>
        <w:pStyle w:val="2"/>
        <w:numPr>
          <w:ilvl w:val="0"/>
          <w:numId w:val="0"/>
        </w:numPr>
        <w:ind w:leftChars="0"/>
        <w:rPr>
          <w:highlight w:val="none"/>
        </w:rPr>
      </w:pPr>
      <w:r>
        <w:rPr>
          <w:rFonts w:hint="eastAsia"/>
          <w:highlight w:val="none"/>
        </w:rPr>
        <w:t>References</w:t>
      </w:r>
    </w:p>
    <w:p>
      <w:pPr>
        <w:pStyle w:val="30"/>
        <w:numPr>
          <w:ilvl w:val="0"/>
          <w:numId w:val="6"/>
        </w:numPr>
        <w:snapToGrid w:val="0"/>
        <w:spacing w:before="0" w:afterLines="50"/>
        <w:rPr>
          <w:rFonts w:ascii="Times New Roman" w:hAnsi="Times New Roman"/>
          <w:szCs w:val="22"/>
          <w:highlight w:val="none"/>
        </w:rPr>
      </w:pPr>
      <w:bookmarkStart w:id="13" w:name="OLE_LINK5"/>
      <w:bookmarkStart w:id="14" w:name="OLE_LINK15"/>
      <w:bookmarkStart w:id="15" w:name="_Ref11644"/>
      <w:r>
        <w:rPr>
          <w:rFonts w:hint="eastAsia" w:ascii="Times New Roman" w:hAnsi="Times New Roman"/>
          <w:szCs w:val="22"/>
          <w:highlight w:val="none"/>
        </w:rPr>
        <w:t>RAN2-114-e LTE DCCA Mobility RAN slicing and Multi-SIM (Tero)_2021-05-27-EOM</w:t>
      </w:r>
    </w:p>
    <w:p>
      <w:pPr>
        <w:pStyle w:val="30"/>
        <w:numPr>
          <w:ilvl w:val="0"/>
          <w:numId w:val="6"/>
        </w:numPr>
        <w:snapToGrid w:val="0"/>
        <w:spacing w:before="0" w:afterLines="50"/>
        <w:rPr>
          <w:rFonts w:ascii="Times New Roman" w:hAnsi="Times New Roman"/>
          <w:szCs w:val="22"/>
          <w:highlight w:val="none"/>
        </w:rPr>
      </w:pPr>
      <w:r>
        <w:rPr>
          <w:rFonts w:hint="eastAsia" w:ascii="Times New Roman" w:hAnsi="Times New Roman"/>
          <w:szCs w:val="22"/>
          <w:highlight w:val="none"/>
        </w:rPr>
        <w:t>R2-2104782 Considerations on slice based cell reselection</w:t>
      </w:r>
    </w:p>
    <w:p>
      <w:pPr>
        <w:pStyle w:val="30"/>
        <w:numPr>
          <w:ilvl w:val="0"/>
          <w:numId w:val="6"/>
        </w:numPr>
        <w:snapToGrid w:val="0"/>
        <w:spacing w:before="0" w:afterLines="50"/>
        <w:rPr>
          <w:rFonts w:ascii="Times New Roman" w:hAnsi="Times New Roman"/>
          <w:szCs w:val="22"/>
          <w:highlight w:val="none"/>
        </w:rPr>
      </w:pPr>
      <w:r>
        <w:rPr>
          <w:rFonts w:hint="eastAsia" w:ascii="Times New Roman" w:hAnsi="Times New Roman"/>
          <w:szCs w:val="22"/>
          <w:highlight w:val="none"/>
        </w:rPr>
        <w:t>RAN2-113e LTE DCCA Mobility RAN slicing and Multi-SIM (Tero)_2021_02_05_EOM</w:t>
      </w:r>
    </w:p>
    <w:p>
      <w:pPr>
        <w:pStyle w:val="30"/>
        <w:numPr>
          <w:ilvl w:val="0"/>
          <w:numId w:val="6"/>
        </w:numPr>
        <w:snapToGrid w:val="0"/>
        <w:spacing w:before="0" w:afterLines="50"/>
        <w:rPr>
          <w:rFonts w:ascii="Times New Roman" w:hAnsi="Times New Roman"/>
          <w:szCs w:val="22"/>
          <w:highlight w:val="none"/>
        </w:rPr>
      </w:pPr>
      <w:r>
        <w:rPr>
          <w:rFonts w:hint="eastAsia" w:ascii="Times New Roman" w:hAnsi="Times New Roman"/>
          <w:szCs w:val="22"/>
          <w:highlight w:val="none"/>
        </w:rPr>
        <w:t>R2-2104322</w:t>
      </w:r>
      <w:r>
        <w:rPr>
          <w:rFonts w:hint="eastAsia" w:ascii="Times New Roman" w:hAnsi="Times New Roman"/>
          <w:szCs w:val="22"/>
          <w:highlight w:val="none"/>
          <w:lang w:val="en-US" w:eastAsia="zh-CN"/>
        </w:rPr>
        <w:t xml:space="preserve"> </w:t>
      </w:r>
      <w:r>
        <w:rPr>
          <w:rFonts w:hint="eastAsia" w:ascii="Times New Roman" w:hAnsi="Times New Roman"/>
          <w:szCs w:val="22"/>
          <w:highlight w:val="none"/>
        </w:rPr>
        <w:t>Summary of [AT113bis-e][252][NR] Slice-specific RACH (CMCC)</w:t>
      </w:r>
      <w:bookmarkEnd w:id="0"/>
      <w:bookmarkEnd w:id="13"/>
      <w:bookmarkEnd w:id="14"/>
      <w:bookmarkEnd w:id="15"/>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2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B95025"/>
    <w:multiLevelType w:val="multilevel"/>
    <w:tmpl w:val="C5B95025"/>
    <w:lvl w:ilvl="0" w:tentative="0">
      <w:start w:val="1"/>
      <w:numFmt w:val="chineseCounting"/>
      <w:pStyle w:val="2"/>
      <w:suff w:val="nothing"/>
      <w:lvlText w:val="第%1章 "/>
      <w:lvlJc w:val="left"/>
      <w:pPr>
        <w:ind w:left="432" w:hanging="432"/>
      </w:pPr>
      <w:rPr>
        <w:rFonts w:hint="eastAsia"/>
      </w:rPr>
    </w:lvl>
    <w:lvl w:ilvl="1" w:tentative="0">
      <w:start w:val="1"/>
      <w:numFmt w:val="decimal"/>
      <w:pStyle w:val="3"/>
      <w:isLgl/>
      <w:lvlText w:val="%1.%2."/>
      <w:lvlJc w:val="left"/>
      <w:pPr>
        <w:ind w:left="575" w:hanging="575"/>
      </w:pPr>
      <w:rPr>
        <w:rFonts w:hint="eastAsia"/>
      </w:rPr>
    </w:lvl>
    <w:lvl w:ilvl="2" w:tentative="0">
      <w:start w:val="1"/>
      <w:numFmt w:val="decimal"/>
      <w:pStyle w:val="4"/>
      <w:isLgl/>
      <w:lvlText w:val="%1.%2.%3."/>
      <w:lvlJc w:val="left"/>
      <w:pPr>
        <w:ind w:left="720" w:hanging="720"/>
      </w:pPr>
      <w:rPr>
        <w:rFonts w:hint="eastAsia"/>
      </w:rPr>
    </w:lvl>
    <w:lvl w:ilvl="3" w:tentative="0">
      <w:start w:val="1"/>
      <w:numFmt w:val="decimal"/>
      <w:pStyle w:val="5"/>
      <w:isLgl/>
      <w:lvlText w:val="%1.%2.%3.%4."/>
      <w:lvlJc w:val="left"/>
      <w:pPr>
        <w:ind w:left="864" w:hanging="864"/>
      </w:pPr>
      <w:rPr>
        <w:rFonts w:hint="eastAsia"/>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1" w:hanging="1151"/>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3" w:hanging="1583"/>
      </w:pPr>
      <w:rPr>
        <w:rFonts w:hint="eastAsia"/>
      </w:rPr>
    </w:lvl>
  </w:abstractNum>
  <w:abstractNum w:abstractNumId="1">
    <w:nsid w:val="DCC76C94"/>
    <w:multiLevelType w:val="multilevel"/>
    <w:tmpl w:val="DCC76C94"/>
    <w:lvl w:ilvl="0" w:tentative="0">
      <w:start w:val="1"/>
      <w:numFmt w:val="decimal"/>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2">
    <w:nsid w:val="DD756DC6"/>
    <w:multiLevelType w:val="multilevel"/>
    <w:tmpl w:val="DD756DC6"/>
    <w:lvl w:ilvl="0" w:tentative="0">
      <w:start w:val="1"/>
      <w:numFmt w:val="decimal"/>
      <w:pStyle w:val="38"/>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3">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10E67"/>
    <w:rsid w:val="001852F9"/>
    <w:rsid w:val="00203925"/>
    <w:rsid w:val="004C08BE"/>
    <w:rsid w:val="004D0E31"/>
    <w:rsid w:val="005E01DD"/>
    <w:rsid w:val="006C0E89"/>
    <w:rsid w:val="006E299E"/>
    <w:rsid w:val="008448A3"/>
    <w:rsid w:val="00C900ED"/>
    <w:rsid w:val="00D70F54"/>
    <w:rsid w:val="031A52D1"/>
    <w:rsid w:val="03520FDC"/>
    <w:rsid w:val="04607EBC"/>
    <w:rsid w:val="06032507"/>
    <w:rsid w:val="06E37327"/>
    <w:rsid w:val="08E73C48"/>
    <w:rsid w:val="094E79FF"/>
    <w:rsid w:val="0DE956D8"/>
    <w:rsid w:val="0FB56D78"/>
    <w:rsid w:val="107F6DDE"/>
    <w:rsid w:val="10BE5198"/>
    <w:rsid w:val="115512BB"/>
    <w:rsid w:val="128E7896"/>
    <w:rsid w:val="163212B0"/>
    <w:rsid w:val="172B7D0C"/>
    <w:rsid w:val="178A2DCF"/>
    <w:rsid w:val="17D142D4"/>
    <w:rsid w:val="18425F46"/>
    <w:rsid w:val="18B3369D"/>
    <w:rsid w:val="1BC6066B"/>
    <w:rsid w:val="1F81515D"/>
    <w:rsid w:val="20130184"/>
    <w:rsid w:val="21462010"/>
    <w:rsid w:val="22481034"/>
    <w:rsid w:val="23557E1B"/>
    <w:rsid w:val="25D52BC8"/>
    <w:rsid w:val="26514A7C"/>
    <w:rsid w:val="269D1FAC"/>
    <w:rsid w:val="27A87109"/>
    <w:rsid w:val="29B50418"/>
    <w:rsid w:val="2A5C53C0"/>
    <w:rsid w:val="2C90096C"/>
    <w:rsid w:val="2D4E0AD5"/>
    <w:rsid w:val="2DA62FD6"/>
    <w:rsid w:val="2DBD2FD0"/>
    <w:rsid w:val="2DC55B28"/>
    <w:rsid w:val="2E144D6C"/>
    <w:rsid w:val="2F813BE3"/>
    <w:rsid w:val="30322088"/>
    <w:rsid w:val="32A01BDE"/>
    <w:rsid w:val="33245CC7"/>
    <w:rsid w:val="346916DC"/>
    <w:rsid w:val="34754360"/>
    <w:rsid w:val="364D3217"/>
    <w:rsid w:val="37497F27"/>
    <w:rsid w:val="376476C5"/>
    <w:rsid w:val="39372BDB"/>
    <w:rsid w:val="3ABD72D6"/>
    <w:rsid w:val="3D435581"/>
    <w:rsid w:val="3DA53060"/>
    <w:rsid w:val="3E344950"/>
    <w:rsid w:val="3E3D472A"/>
    <w:rsid w:val="3F435717"/>
    <w:rsid w:val="3FB13CEB"/>
    <w:rsid w:val="40E40CE5"/>
    <w:rsid w:val="40FF0DDC"/>
    <w:rsid w:val="41E44335"/>
    <w:rsid w:val="42652B23"/>
    <w:rsid w:val="42BC1F85"/>
    <w:rsid w:val="434F17F0"/>
    <w:rsid w:val="435315AB"/>
    <w:rsid w:val="4428305E"/>
    <w:rsid w:val="446C2375"/>
    <w:rsid w:val="44C95567"/>
    <w:rsid w:val="498F0B48"/>
    <w:rsid w:val="4D382489"/>
    <w:rsid w:val="4E6E373F"/>
    <w:rsid w:val="4EB16722"/>
    <w:rsid w:val="4F577A00"/>
    <w:rsid w:val="4FE63F75"/>
    <w:rsid w:val="500F2A16"/>
    <w:rsid w:val="530A1236"/>
    <w:rsid w:val="543B6495"/>
    <w:rsid w:val="590E3C37"/>
    <w:rsid w:val="59F057EC"/>
    <w:rsid w:val="5B2846AA"/>
    <w:rsid w:val="5B4D1A6B"/>
    <w:rsid w:val="5C16733C"/>
    <w:rsid w:val="5D5C7B63"/>
    <w:rsid w:val="5E0606BC"/>
    <w:rsid w:val="5E1E0DC9"/>
    <w:rsid w:val="6074308C"/>
    <w:rsid w:val="6376771F"/>
    <w:rsid w:val="65C71BB9"/>
    <w:rsid w:val="66EB0657"/>
    <w:rsid w:val="66F72656"/>
    <w:rsid w:val="68142499"/>
    <w:rsid w:val="6A5D0ED6"/>
    <w:rsid w:val="6CB134E6"/>
    <w:rsid w:val="6D264828"/>
    <w:rsid w:val="6EA67FD5"/>
    <w:rsid w:val="6F7175A7"/>
    <w:rsid w:val="6FBA1228"/>
    <w:rsid w:val="70163BD3"/>
    <w:rsid w:val="703E6860"/>
    <w:rsid w:val="70E40ADB"/>
    <w:rsid w:val="710D5454"/>
    <w:rsid w:val="719F2C7F"/>
    <w:rsid w:val="736A3551"/>
    <w:rsid w:val="749C25C2"/>
    <w:rsid w:val="74BE31C4"/>
    <w:rsid w:val="74DE62CF"/>
    <w:rsid w:val="7547234D"/>
    <w:rsid w:val="75F17A2C"/>
    <w:rsid w:val="762200C2"/>
    <w:rsid w:val="763061C6"/>
    <w:rsid w:val="76C02074"/>
    <w:rsid w:val="76D12326"/>
    <w:rsid w:val="770221F2"/>
    <w:rsid w:val="77084E2E"/>
    <w:rsid w:val="77EB5B01"/>
    <w:rsid w:val="791731B6"/>
    <w:rsid w:val="7A8054E6"/>
    <w:rsid w:val="7AE437C6"/>
    <w:rsid w:val="7B047775"/>
    <w:rsid w:val="7C1D0FB9"/>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432"/>
      </w:tabs>
      <w:spacing w:before="240" w:after="180"/>
      <w:outlineLvl w:val="0"/>
    </w:pPr>
    <w:rPr>
      <w:rFonts w:ascii="Arial" w:hAnsi="Arial" w:cs="Arial"/>
      <w:sz w:val="36"/>
      <w:szCs w:val="36"/>
    </w:rPr>
  </w:style>
  <w:style w:type="paragraph" w:styleId="3">
    <w:name w:val="heading 2"/>
    <w:basedOn w:val="2"/>
    <w:next w:val="1"/>
    <w:qFormat/>
    <w:uiPriority w:val="0"/>
    <w:pPr>
      <w:numPr>
        <w:ilvl w:val="1"/>
      </w:numPr>
      <w:spacing w:before="180" w:line="240" w:lineRule="auto"/>
      <w:ind w:left="575" w:hanging="575"/>
      <w:jc w:val="left"/>
      <w:outlineLvl w:val="1"/>
    </w:pPr>
    <w:rPr>
      <w:rFonts w:eastAsia="MS Mincho"/>
      <w:sz w:val="32"/>
      <w:szCs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jc w:val="left"/>
    </w:pPr>
  </w:style>
  <w:style w:type="paragraph" w:styleId="12">
    <w:name w:val="Body Text"/>
    <w:basedOn w:val="1"/>
    <w:qFormat/>
    <w:uiPriority w:val="0"/>
    <w:pPr>
      <w:spacing w:after="120"/>
      <w:jc w:val="both"/>
    </w:pPr>
    <w:rPr>
      <w:rFonts w:eastAsia="MS Mincho"/>
    </w:rPr>
  </w:style>
  <w:style w:type="paragraph" w:styleId="13">
    <w:name w:val="Balloon Text"/>
    <w:basedOn w:val="1"/>
    <w:link w:val="37"/>
    <w:qFormat/>
    <w:uiPriority w:val="0"/>
    <w:pPr>
      <w:spacing w:after="0" w:line="240" w:lineRule="auto"/>
    </w:pPr>
    <w:rPr>
      <w:sz w:val="18"/>
      <w:szCs w:val="18"/>
    </w:rPr>
  </w:style>
  <w:style w:type="paragraph" w:styleId="14">
    <w:name w:val="footer"/>
    <w:basedOn w:val="1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8">
    <w:name w:val="annotation subject"/>
    <w:basedOn w:val="11"/>
    <w:next w:val="11"/>
    <w:link w:val="36"/>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basedOn w:val="21"/>
    <w:qFormat/>
    <w:uiPriority w:val="0"/>
  </w:style>
  <w:style w:type="character" w:styleId="24">
    <w:name w:val="Hyperlink"/>
    <w:basedOn w:val="21"/>
    <w:qFormat/>
    <w:uiPriority w:val="0"/>
    <w:rPr>
      <w:color w:val="0000FF"/>
      <w:u w:val="single"/>
    </w:rPr>
  </w:style>
  <w:style w:type="character" w:styleId="25">
    <w:name w:val="annotation reference"/>
    <w:basedOn w:val="21"/>
    <w:qFormat/>
    <w:uiPriority w:val="0"/>
    <w:rPr>
      <w:sz w:val="21"/>
      <w:szCs w:val="21"/>
    </w:rPr>
  </w:style>
  <w:style w:type="character" w:customStyle="1" w:styleId="26">
    <w:name w:val="apple-converted-space"/>
    <w:basedOn w:val="21"/>
    <w:qFormat/>
    <w:uiPriority w:val="0"/>
  </w:style>
  <w:style w:type="paragraph" w:customStyle="1" w:styleId="27">
    <w:name w:val="B1"/>
    <w:basedOn w:val="16"/>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8">
    <w:name w:val="Agreement"/>
    <w:basedOn w:val="1"/>
    <w:next w:val="29"/>
    <w:qFormat/>
    <w:uiPriority w:val="0"/>
    <w:pPr>
      <w:numPr>
        <w:ilvl w:val="0"/>
        <w:numId w:val="2"/>
      </w:numPr>
      <w:spacing w:before="60"/>
    </w:pPr>
    <w:rPr>
      <w:rFonts w:ascii="Arial" w:hAnsi="Arial" w:eastAsia="MS Mincho"/>
      <w:b/>
      <w:lang w:eastAsia="en-GB"/>
    </w:rPr>
  </w:style>
  <w:style w:type="paragraph" w:customStyle="1" w:styleId="29">
    <w:name w:val="Doc-text2"/>
    <w:basedOn w:val="1"/>
    <w:qFormat/>
    <w:uiPriority w:val="0"/>
    <w:pPr>
      <w:tabs>
        <w:tab w:val="left" w:pos="1622"/>
      </w:tabs>
      <w:ind w:left="1622" w:hanging="363"/>
    </w:pPr>
    <w:rPr>
      <w:rFonts w:ascii="Arial" w:hAnsi="Arial" w:eastAsia="MS Mincho"/>
      <w:lang w:eastAsia="en-GB"/>
    </w:rPr>
  </w:style>
  <w:style w:type="paragraph" w:customStyle="1" w:styleId="30">
    <w:name w:val="Doc-title"/>
    <w:basedOn w:val="1"/>
    <w:next w:val="29"/>
    <w:qFormat/>
    <w:uiPriority w:val="0"/>
    <w:pPr>
      <w:spacing w:before="60"/>
      <w:ind w:left="1259" w:hanging="1259"/>
    </w:pPr>
    <w:rPr>
      <w:rFonts w:ascii="Arial" w:hAnsi="Arial" w:eastAsia="MS Mincho"/>
      <w:lang w:eastAsia="en-GB"/>
    </w:rPr>
  </w:style>
  <w:style w:type="paragraph" w:customStyle="1" w:styleId="31">
    <w:name w:val="List Paragraph1"/>
    <w:basedOn w:val="1"/>
    <w:unhideWhenUsed/>
    <w:qFormat/>
    <w:uiPriority w:val="34"/>
    <w:pPr>
      <w:ind w:firstLine="420" w:firstLineChars="200"/>
    </w:pPr>
  </w:style>
  <w:style w:type="paragraph" w:customStyle="1" w:styleId="32">
    <w:name w:val="EQ"/>
    <w:basedOn w:val="1"/>
    <w:next w:val="1"/>
    <w:qFormat/>
    <w:uiPriority w:val="0"/>
    <w:pPr>
      <w:keepLines/>
      <w:tabs>
        <w:tab w:val="center" w:pos="4536"/>
        <w:tab w:val="right" w:pos="9072"/>
      </w:tabs>
    </w:pPr>
  </w:style>
  <w:style w:type="paragraph" w:customStyle="1" w:styleId="33">
    <w:name w:val="Proposal"/>
    <w:basedOn w:val="1"/>
    <w:qFormat/>
    <w:uiPriority w:val="0"/>
    <w:pPr>
      <w:numPr>
        <w:ilvl w:val="0"/>
        <w:numId w:val="3"/>
      </w:numPr>
      <w:tabs>
        <w:tab w:val="left" w:pos="1701"/>
      </w:tabs>
    </w:pPr>
    <w:rPr>
      <w:b/>
      <w:bCs/>
    </w:rPr>
  </w:style>
  <w:style w:type="paragraph" w:styleId="34">
    <w:name w:val="List Paragraph"/>
    <w:basedOn w:val="1"/>
    <w:unhideWhenUsed/>
    <w:qFormat/>
    <w:uiPriority w:val="99"/>
    <w:pPr>
      <w:ind w:firstLine="420" w:firstLineChars="200"/>
    </w:pPr>
  </w:style>
  <w:style w:type="character" w:customStyle="1" w:styleId="35">
    <w:name w:val="批注文字 字符"/>
    <w:basedOn w:val="21"/>
    <w:link w:val="11"/>
    <w:qFormat/>
    <w:uiPriority w:val="0"/>
    <w:rPr>
      <w:rFonts w:ascii="Times New Roman" w:hAnsi="Times New Roman" w:eastAsia="宋体" w:cs="Times New Roman"/>
      <w:sz w:val="22"/>
      <w:lang w:val="en-GB"/>
    </w:rPr>
  </w:style>
  <w:style w:type="character" w:customStyle="1" w:styleId="36">
    <w:name w:val="批注主题 字符"/>
    <w:basedOn w:val="35"/>
    <w:link w:val="18"/>
    <w:qFormat/>
    <w:uiPriority w:val="0"/>
    <w:rPr>
      <w:rFonts w:ascii="Times New Roman" w:hAnsi="Times New Roman" w:eastAsia="宋体" w:cs="Times New Roman"/>
      <w:b/>
      <w:bCs/>
      <w:sz w:val="22"/>
      <w:lang w:val="en-GB"/>
    </w:rPr>
  </w:style>
  <w:style w:type="character" w:customStyle="1" w:styleId="37">
    <w:name w:val="批注框文本 字符"/>
    <w:basedOn w:val="21"/>
    <w:link w:val="13"/>
    <w:qFormat/>
    <w:uiPriority w:val="0"/>
    <w:rPr>
      <w:rFonts w:ascii="Times New Roman" w:hAnsi="Times New Roman" w:eastAsia="宋体" w:cs="Times New Roman"/>
      <w:sz w:val="18"/>
      <w:szCs w:val="18"/>
      <w:lang w:val="en-GB"/>
    </w:rPr>
  </w:style>
  <w:style w:type="paragraph" w:customStyle="1" w:styleId="38">
    <w:name w:val="Observation"/>
    <w:basedOn w:val="1"/>
    <w:qFormat/>
    <w:uiPriority w:val="0"/>
    <w:pPr>
      <w:numPr>
        <w:ilvl w:val="0"/>
        <w:numId w:val="4"/>
      </w:numPr>
    </w:pPr>
    <w:rPr>
      <w:rFonts w:hint="eastAsia" w:ascii="Times New Roman" w:hAnsi="Times New Roman"/>
      <w:b/>
      <w:bCs/>
      <w:szCs w:val="22"/>
      <w:shd w:val="clear" w:color="auto" w:fill="FFFFFF"/>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1481</Words>
  <Characters>8447</Characters>
  <Lines>70</Lines>
  <Paragraphs>19</Paragraphs>
  <TotalTime>2</TotalTime>
  <ScaleCrop>false</ScaleCrop>
  <LinksUpToDate>false</LinksUpToDate>
  <CharactersWithSpaces>9909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2021-08-05T10:01:43Z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BE9367E73DE44E438105DEB72801626B</vt:lpwstr>
  </property>
  <property fmtid="{D5CDD505-2E9C-101B-9397-08002B2CF9AE}" pid="4" name="CWM02781205f50a465285561297f676f83d">
    <vt:lpwstr>CWMoQpiYCaujj5A+WAx3VbTXRpHRsGJTxw1jRI3Lwm6ag7zo/izYqClm+n2DhqQwttLBXn0+GGoRTPN8rE5pY+aGQ==</vt:lpwstr>
  </property>
</Properties>
</file>